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87F7B" w14:textId="4F713009" w:rsidR="00BB5DDB" w:rsidRPr="007909A5" w:rsidRDefault="00463DCB">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s-US"/>
        </w:rPr>
      </w:pPr>
      <w:r>
        <w:rPr>
          <w:noProof/>
          <w:color w:val="000000"/>
          <w:sz w:val="28"/>
          <w:szCs w:val="28"/>
          <w:bdr w:val="none" w:sz="0" w:space="0" w:color="auto" w:frame="1"/>
        </w:rPr>
        <w:drawing>
          <wp:anchor distT="0" distB="0" distL="114300" distR="114300" simplePos="0" relativeHeight="251660288" behindDoc="0" locked="0" layoutInCell="1" allowOverlap="1" wp14:anchorId="59CB7909" wp14:editId="5F3C22DB">
            <wp:simplePos x="0" y="0"/>
            <wp:positionH relativeFrom="margin">
              <wp:align>right</wp:align>
            </wp:positionH>
            <wp:positionV relativeFrom="paragraph">
              <wp:posOffset>-460004</wp:posOffset>
            </wp:positionV>
            <wp:extent cx="1353465" cy="1385772"/>
            <wp:effectExtent l="0" t="0" r="0" b="5080"/>
            <wp:wrapNone/>
            <wp:docPr id="1284385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3465" cy="1385772"/>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sidRPr="007909A5">
        <w:rPr>
          <w:rFonts w:ascii="Times New Roman" w:eastAsia="Times New Roman" w:hAnsi="Times New Roman" w:cs="Times New Roman"/>
          <w:b/>
          <w:color w:val="000000"/>
          <w:sz w:val="28"/>
          <w:szCs w:val="28"/>
          <w:lang w:val="es-US"/>
        </w:rPr>
        <w:t>Instituto Bíblico Hispano del Este</w:t>
      </w:r>
      <w:r w:rsidRPr="00463DCB">
        <w:rPr>
          <w:color w:val="000000"/>
          <w:sz w:val="28"/>
          <w:szCs w:val="28"/>
          <w:bdr w:val="none" w:sz="0" w:space="0" w:color="auto" w:frame="1"/>
          <w:lang w:val="es-US"/>
        </w:rPr>
        <w:t xml:space="preserve"> </w:t>
      </w:r>
    </w:p>
    <w:p w14:paraId="2FCF611C" w14:textId="77777777" w:rsidR="00BB5DDB" w:rsidRPr="007909A5" w:rsidRDefault="0000000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s-US"/>
        </w:rPr>
      </w:pPr>
      <w:r w:rsidRPr="007909A5">
        <w:rPr>
          <w:rFonts w:ascii="Times New Roman" w:eastAsia="Times New Roman" w:hAnsi="Times New Roman" w:cs="Times New Roman"/>
          <w:color w:val="000000"/>
          <w:sz w:val="28"/>
          <w:szCs w:val="28"/>
          <w:lang w:val="es-US"/>
        </w:rPr>
        <w:t>Distrito Hispano del Este de las Asambleas de Dios</w:t>
      </w:r>
    </w:p>
    <w:p w14:paraId="41CD3754" w14:textId="77777777" w:rsidR="00BB5DDB" w:rsidRPr="007909A5" w:rsidRDefault="00000000">
      <w:pPr>
        <w:pBdr>
          <w:top w:val="nil"/>
          <w:left w:val="nil"/>
          <w:bottom w:val="nil"/>
          <w:right w:val="nil"/>
          <w:between w:val="nil"/>
        </w:pBdr>
        <w:spacing w:after="0" w:line="240" w:lineRule="auto"/>
        <w:ind w:left="1" w:hanging="3"/>
        <w:rPr>
          <w:rFonts w:ascii="Times New Roman" w:eastAsia="Times New Roman" w:hAnsi="Times New Roman" w:cs="Times New Roman"/>
          <w:color w:val="000000"/>
          <w:sz w:val="28"/>
          <w:szCs w:val="28"/>
          <w:lang w:val="es-US"/>
        </w:rPr>
      </w:pPr>
      <w:r w:rsidRPr="007909A5">
        <w:rPr>
          <w:rFonts w:ascii="Times New Roman" w:eastAsia="Times New Roman" w:hAnsi="Times New Roman" w:cs="Times New Roman"/>
          <w:color w:val="000000"/>
          <w:sz w:val="28"/>
          <w:szCs w:val="28"/>
          <w:lang w:val="es-US"/>
        </w:rPr>
        <w:t xml:space="preserve">Departamento de Educación </w:t>
      </w:r>
    </w:p>
    <w:p w14:paraId="78D06848" w14:textId="77777777" w:rsidR="00BB5DDB" w:rsidRPr="007909A5" w:rsidRDefault="00000000">
      <w:pPr>
        <w:ind w:left="1" w:hanging="3"/>
        <w:jc w:val="center"/>
        <w:rPr>
          <w:rFonts w:ascii="Times New Roman" w:eastAsia="Times New Roman" w:hAnsi="Times New Roman" w:cs="Times New Roman"/>
          <w:sz w:val="32"/>
          <w:szCs w:val="32"/>
          <w:lang w:val="es-US"/>
        </w:rPr>
      </w:pPr>
      <w:r w:rsidRPr="007909A5">
        <w:rPr>
          <w:rFonts w:ascii="Times New Roman" w:eastAsia="Times New Roman" w:hAnsi="Times New Roman" w:cs="Times New Roman"/>
          <w:b/>
          <w:sz w:val="32"/>
          <w:szCs w:val="32"/>
          <w:lang w:val="es-US"/>
        </w:rPr>
        <w:t>Sílabo</w:t>
      </w:r>
    </w:p>
    <w:p w14:paraId="6E3D7908"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b/>
          <w:sz w:val="24"/>
          <w:szCs w:val="24"/>
          <w:lang w:val="es-US"/>
        </w:rPr>
        <w:t>Curso:</w:t>
      </w:r>
      <w:r w:rsidRPr="007909A5">
        <w:rPr>
          <w:rFonts w:ascii="Times New Roman" w:eastAsia="Times New Roman" w:hAnsi="Times New Roman" w:cs="Times New Roman"/>
          <w:sz w:val="24"/>
          <w:szCs w:val="24"/>
          <w:lang w:val="es-US"/>
        </w:rPr>
        <w:t xml:space="preserve"> </w:t>
      </w:r>
      <w:r w:rsidRPr="007909A5">
        <w:rPr>
          <w:rFonts w:ascii="Times New Roman" w:eastAsia="Times New Roman" w:hAnsi="Times New Roman" w:cs="Times New Roman"/>
          <w:b/>
          <w:sz w:val="24"/>
          <w:szCs w:val="24"/>
          <w:lang w:val="es-US"/>
        </w:rPr>
        <w:t>THE 114S Introducción a la Doctrina Pentecostal</w:t>
      </w:r>
    </w:p>
    <w:p w14:paraId="475910E1"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Rama: FAVOR DE ESCRIBIR SU RECINTO</w:t>
      </w:r>
      <w:r w:rsidRPr="007909A5">
        <w:rPr>
          <w:rFonts w:ascii="Times New Roman" w:eastAsia="Times New Roman" w:hAnsi="Times New Roman" w:cs="Times New Roman"/>
          <w:sz w:val="24"/>
          <w:szCs w:val="24"/>
          <w:lang w:val="es-US"/>
        </w:rPr>
        <w:tab/>
        <w:t>Profesor(a): NOMBRE DEL MAESTRO</w:t>
      </w:r>
    </w:p>
    <w:p w14:paraId="3EE97403" w14:textId="269FC37B" w:rsidR="00BB5DDB" w:rsidRPr="007909A5" w:rsidRDefault="00000000">
      <w:pPr>
        <w:ind w:left="0" w:hanging="2"/>
        <w:rPr>
          <w:rFonts w:ascii="Times New Roman" w:eastAsia="Times New Roman" w:hAnsi="Times New Roman" w:cs="Times New Roman"/>
          <w:sz w:val="19"/>
          <w:szCs w:val="19"/>
          <w:lang w:val="es-US"/>
        </w:rPr>
      </w:pPr>
      <w:r w:rsidRPr="007909A5">
        <w:rPr>
          <w:rFonts w:ascii="Times New Roman" w:eastAsia="Times New Roman" w:hAnsi="Times New Roman" w:cs="Times New Roman"/>
          <w:b/>
          <w:sz w:val="24"/>
          <w:szCs w:val="24"/>
          <w:lang w:val="es-US"/>
        </w:rPr>
        <w:t>Descripción del Curso:</w:t>
      </w:r>
      <w:r w:rsidRPr="007909A5">
        <w:rPr>
          <w:rFonts w:ascii="Times New Roman" w:eastAsia="Times New Roman" w:hAnsi="Times New Roman" w:cs="Times New Roman"/>
          <w:sz w:val="24"/>
          <w:szCs w:val="24"/>
          <w:lang w:val="es-US"/>
        </w:rPr>
        <w:t xml:space="preserve"> </w:t>
      </w:r>
      <w:r w:rsidR="007909A5">
        <w:rPr>
          <w:rFonts w:ascii="Times New Roman" w:eastAsia="Times New Roman" w:hAnsi="Times New Roman" w:cs="Times New Roman"/>
          <w:sz w:val="24"/>
          <w:szCs w:val="24"/>
          <w:lang w:val="es-US"/>
        </w:rPr>
        <w:t>Este curso examina las cuatro doctrinas cardinales de las Asambleas de Dios: salvación, bautismo en el Espíritu Santo, sanidad divina y la segunda venida de Cristo.  Después de la unidad introductoria de la importancia de la doctrina, se estudiará cada doctrina</w:t>
      </w:r>
    </w:p>
    <w:p w14:paraId="1D145CA0"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b/>
          <w:sz w:val="24"/>
          <w:szCs w:val="24"/>
          <w:lang w:val="es-US"/>
        </w:rPr>
        <w:t xml:space="preserve">Objetivo: </w:t>
      </w:r>
      <w:r w:rsidRPr="007909A5">
        <w:rPr>
          <w:rFonts w:ascii="Times New Roman" w:eastAsia="Times New Roman" w:hAnsi="Times New Roman" w:cs="Times New Roman"/>
          <w:sz w:val="24"/>
          <w:szCs w:val="24"/>
          <w:lang w:val="es-US"/>
        </w:rPr>
        <w:t>Guiar al estudiante en una nueva comprensión de lo que nos enseñan las Sagradas Escrituras respecto al Espíritu Santo y de su obra.</w:t>
      </w:r>
    </w:p>
    <w:p w14:paraId="31322F2E"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b/>
          <w:sz w:val="24"/>
          <w:szCs w:val="24"/>
          <w:lang w:val="es-US"/>
        </w:rPr>
        <w:t>Libro de texto:</w:t>
      </w:r>
      <w:r w:rsidRPr="007909A5">
        <w:rPr>
          <w:rFonts w:ascii="Times New Roman" w:eastAsia="Times New Roman" w:hAnsi="Times New Roman" w:cs="Times New Roman"/>
          <w:sz w:val="24"/>
          <w:szCs w:val="24"/>
          <w:lang w:val="es-US"/>
        </w:rPr>
        <w:t xml:space="preserve"> </w:t>
      </w:r>
    </w:p>
    <w:p w14:paraId="6D48D55E"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 xml:space="preserve">Introducción a la Doctrina Pentecostal: </w:t>
      </w:r>
      <w:proofErr w:type="spellStart"/>
      <w:r w:rsidRPr="007909A5">
        <w:rPr>
          <w:rFonts w:ascii="Times New Roman" w:eastAsia="Times New Roman" w:hAnsi="Times New Roman" w:cs="Times New Roman"/>
          <w:sz w:val="24"/>
          <w:szCs w:val="24"/>
          <w:lang w:val="es-US"/>
        </w:rPr>
        <w:t>Zenas</w:t>
      </w:r>
      <w:proofErr w:type="spellEnd"/>
      <w:r w:rsidRPr="007909A5">
        <w:rPr>
          <w:rFonts w:ascii="Times New Roman" w:eastAsia="Times New Roman" w:hAnsi="Times New Roman" w:cs="Times New Roman"/>
          <w:sz w:val="24"/>
          <w:szCs w:val="24"/>
          <w:lang w:val="es-US"/>
        </w:rPr>
        <w:t xml:space="preserve"> J. </w:t>
      </w:r>
      <w:proofErr w:type="spellStart"/>
      <w:r w:rsidRPr="007909A5">
        <w:rPr>
          <w:rFonts w:ascii="Times New Roman" w:eastAsia="Times New Roman" w:hAnsi="Times New Roman" w:cs="Times New Roman"/>
          <w:sz w:val="24"/>
          <w:szCs w:val="24"/>
          <w:lang w:val="es-US"/>
        </w:rPr>
        <w:t>Bicket</w:t>
      </w:r>
      <w:proofErr w:type="spellEnd"/>
      <w:r w:rsidRPr="007909A5">
        <w:rPr>
          <w:rFonts w:ascii="Times New Roman" w:eastAsia="Times New Roman" w:hAnsi="Times New Roman" w:cs="Times New Roman"/>
          <w:sz w:val="24"/>
          <w:szCs w:val="24"/>
          <w:lang w:val="es-US"/>
        </w:rPr>
        <w:t xml:space="preserve"> – Global </w:t>
      </w:r>
      <w:proofErr w:type="spellStart"/>
      <w:r w:rsidRPr="007909A5">
        <w:rPr>
          <w:rFonts w:ascii="Times New Roman" w:eastAsia="Times New Roman" w:hAnsi="Times New Roman" w:cs="Times New Roman"/>
          <w:sz w:val="24"/>
          <w:szCs w:val="24"/>
          <w:lang w:val="es-US"/>
        </w:rPr>
        <w:t>University</w:t>
      </w:r>
      <w:proofErr w:type="spellEnd"/>
      <w:r w:rsidRPr="007909A5">
        <w:rPr>
          <w:rFonts w:ascii="Times New Roman" w:eastAsia="Times New Roman" w:hAnsi="Times New Roman" w:cs="Times New Roman"/>
          <w:i/>
          <w:sz w:val="24"/>
          <w:szCs w:val="24"/>
          <w:lang w:val="es-US"/>
        </w:rPr>
        <w:t xml:space="preserve">: </w:t>
      </w:r>
    </w:p>
    <w:p w14:paraId="1E2E794D"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Santa Biblia</w:t>
      </w:r>
    </w:p>
    <w:p w14:paraId="77F04614"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b/>
          <w:sz w:val="24"/>
          <w:szCs w:val="24"/>
          <w:lang w:val="es-US"/>
        </w:rPr>
        <w:t xml:space="preserve">Requisitos del Curso: </w:t>
      </w:r>
    </w:p>
    <w:p w14:paraId="57BD5591" w14:textId="77777777" w:rsidR="00BB5DDB" w:rsidRPr="007909A5" w:rsidRDefault="00000000">
      <w:pPr>
        <w:numPr>
          <w:ilvl w:val="0"/>
          <w:numId w:val="1"/>
        </w:num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es-US"/>
        </w:rPr>
      </w:pPr>
      <w:r w:rsidRPr="007909A5">
        <w:rPr>
          <w:rFonts w:ascii="Times New Roman" w:eastAsia="Times New Roman" w:hAnsi="Times New Roman" w:cs="Times New Roman"/>
          <w:color w:val="000000"/>
          <w:sz w:val="24"/>
          <w:szCs w:val="24"/>
          <w:lang w:val="es-US"/>
        </w:rPr>
        <w:t>Asistencia a todas las clases (</w:t>
      </w:r>
      <w:r w:rsidRPr="007909A5">
        <w:rPr>
          <w:rFonts w:ascii="Times New Roman" w:eastAsia="Times New Roman" w:hAnsi="Times New Roman" w:cs="Times New Roman"/>
          <w:b/>
          <w:i/>
          <w:color w:val="000000"/>
          <w:sz w:val="24"/>
          <w:szCs w:val="24"/>
          <w:lang w:val="es-US"/>
        </w:rPr>
        <w:t>2 ausencia constituye una baja administrativa automática del curso).</w:t>
      </w:r>
    </w:p>
    <w:p w14:paraId="15886F86" w14:textId="77777777" w:rsidR="00BB5DDB" w:rsidRDefault="00000000">
      <w:pPr>
        <w:numPr>
          <w:ilvl w:val="0"/>
          <w:numId w:val="1"/>
        </w:numPr>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Participación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pertinente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clase</w:t>
      </w:r>
      <w:proofErr w:type="spellEnd"/>
      <w:r>
        <w:rPr>
          <w:rFonts w:ascii="Times New Roman" w:eastAsia="Times New Roman" w:hAnsi="Times New Roman" w:cs="Times New Roman"/>
          <w:color w:val="000000"/>
          <w:sz w:val="24"/>
          <w:szCs w:val="24"/>
        </w:rPr>
        <w:t>.</w:t>
      </w:r>
    </w:p>
    <w:p w14:paraId="2E2B24F9" w14:textId="77777777" w:rsidR="00BB5DDB" w:rsidRPr="007909A5" w:rsidRDefault="00000000">
      <w:pPr>
        <w:numPr>
          <w:ilvl w:val="0"/>
          <w:numId w:val="1"/>
        </w:numPr>
        <w:pBdr>
          <w:top w:val="nil"/>
          <w:left w:val="nil"/>
          <w:bottom w:val="nil"/>
          <w:right w:val="nil"/>
          <w:between w:val="nil"/>
        </w:pBdr>
        <w:spacing w:after="0"/>
        <w:ind w:left="0" w:hanging="2"/>
        <w:rPr>
          <w:rFonts w:ascii="Times New Roman" w:eastAsia="Times New Roman" w:hAnsi="Times New Roman" w:cs="Times New Roman"/>
          <w:color w:val="000000"/>
          <w:sz w:val="24"/>
          <w:szCs w:val="24"/>
          <w:lang w:val="es-US"/>
        </w:rPr>
      </w:pPr>
      <w:r w:rsidRPr="007909A5">
        <w:rPr>
          <w:rFonts w:ascii="Times New Roman" w:eastAsia="Times New Roman" w:hAnsi="Times New Roman" w:cs="Times New Roman"/>
          <w:color w:val="000000"/>
          <w:sz w:val="24"/>
          <w:szCs w:val="24"/>
          <w:lang w:val="es-US"/>
        </w:rPr>
        <w:t>Entregar los proyectos en las fechas estipuladas, de no hacerlo será penalizado en la nota del mismo.</w:t>
      </w:r>
    </w:p>
    <w:p w14:paraId="48362E43" w14:textId="77777777" w:rsidR="00BB5DDB" w:rsidRPr="007909A5" w:rsidRDefault="00000000">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lang w:val="es-US"/>
        </w:rPr>
      </w:pPr>
      <w:r w:rsidRPr="007909A5">
        <w:rPr>
          <w:rFonts w:ascii="Times New Roman" w:eastAsia="Times New Roman" w:hAnsi="Times New Roman" w:cs="Times New Roman"/>
          <w:color w:val="000000"/>
          <w:sz w:val="24"/>
          <w:szCs w:val="24"/>
          <w:lang w:val="es-US"/>
        </w:rPr>
        <w:t>Cada estudiante será responsable de las lecturas anticipadas del material a discutir en clase y de toda asignación/trabajos escritos asignadas.</w:t>
      </w:r>
    </w:p>
    <w:p w14:paraId="619996F5"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b/>
          <w:sz w:val="24"/>
          <w:szCs w:val="24"/>
          <w:lang w:val="es-US"/>
        </w:rPr>
        <w:t>Metodología:</w:t>
      </w:r>
      <w:r w:rsidRPr="007909A5">
        <w:rPr>
          <w:rFonts w:ascii="Times New Roman" w:eastAsia="Times New Roman" w:hAnsi="Times New Roman" w:cs="Times New Roman"/>
          <w:sz w:val="24"/>
          <w:szCs w:val="24"/>
          <w:lang w:val="es-US"/>
        </w:rPr>
        <w:t xml:space="preserve"> Estilo de enseñanza es basado en conferencias, trabajos individuales, exámenes escritos, y la participación activa de cada estudiante.</w:t>
      </w:r>
    </w:p>
    <w:p w14:paraId="5C410DF1"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b/>
          <w:sz w:val="24"/>
          <w:szCs w:val="24"/>
          <w:lang w:val="es-US"/>
        </w:rPr>
        <w:t>Evaluación:</w:t>
      </w:r>
    </w:p>
    <w:p w14:paraId="46C0C7B1"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 xml:space="preserve">Exámenes. . . . . . . . . . . . . . . . . . . . . . . . . . . . . . </w:t>
      </w:r>
      <w:proofErr w:type="gramStart"/>
      <w:r w:rsidRPr="007909A5">
        <w:rPr>
          <w:rFonts w:ascii="Times New Roman" w:eastAsia="Times New Roman" w:hAnsi="Times New Roman" w:cs="Times New Roman"/>
          <w:sz w:val="24"/>
          <w:szCs w:val="24"/>
          <w:lang w:val="es-US"/>
        </w:rPr>
        <w:t>. . . .</w:t>
      </w:r>
      <w:proofErr w:type="gramEnd"/>
      <w:r w:rsidRPr="007909A5">
        <w:rPr>
          <w:rFonts w:ascii="Times New Roman" w:eastAsia="Times New Roman" w:hAnsi="Times New Roman" w:cs="Times New Roman"/>
          <w:sz w:val="24"/>
          <w:szCs w:val="24"/>
          <w:lang w:val="es-US"/>
        </w:rPr>
        <w:t xml:space="preserve"> .</w:t>
      </w:r>
      <w:r w:rsidRPr="007909A5">
        <w:rPr>
          <w:rFonts w:ascii="Times New Roman" w:eastAsia="Times New Roman" w:hAnsi="Times New Roman" w:cs="Times New Roman"/>
          <w:sz w:val="24"/>
          <w:szCs w:val="24"/>
          <w:lang w:val="es-US"/>
        </w:rPr>
        <w:tab/>
        <w:t>50%</w:t>
      </w:r>
    </w:p>
    <w:p w14:paraId="6CB9B5C7"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 xml:space="preserve">Proyectos (trabajo escrito) . . . . . . . . . . . . . . . . . . </w:t>
      </w:r>
      <w:proofErr w:type="gramStart"/>
      <w:r w:rsidRPr="007909A5">
        <w:rPr>
          <w:rFonts w:ascii="Times New Roman" w:eastAsia="Times New Roman" w:hAnsi="Times New Roman" w:cs="Times New Roman"/>
          <w:sz w:val="24"/>
          <w:szCs w:val="24"/>
          <w:lang w:val="es-US"/>
        </w:rPr>
        <w:t>. . . .</w:t>
      </w:r>
      <w:proofErr w:type="gramEnd"/>
      <w:r w:rsidRPr="007909A5">
        <w:rPr>
          <w:rFonts w:ascii="Times New Roman" w:eastAsia="Times New Roman" w:hAnsi="Times New Roman" w:cs="Times New Roman"/>
          <w:sz w:val="24"/>
          <w:szCs w:val="24"/>
          <w:lang w:val="es-US"/>
        </w:rPr>
        <w:t xml:space="preserve"> </w:t>
      </w:r>
      <w:r w:rsidRPr="007909A5">
        <w:rPr>
          <w:rFonts w:ascii="Times New Roman" w:eastAsia="Times New Roman" w:hAnsi="Times New Roman" w:cs="Times New Roman"/>
          <w:sz w:val="24"/>
          <w:szCs w:val="24"/>
          <w:lang w:val="es-US"/>
        </w:rPr>
        <w:tab/>
        <w:t>40%</w:t>
      </w:r>
    </w:p>
    <w:p w14:paraId="2B7F8363"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 xml:space="preserve">Asistencia, lectura y participación en clase. . . . . . . . . </w:t>
      </w:r>
      <w:r w:rsidRPr="007909A5">
        <w:rPr>
          <w:rFonts w:ascii="Times New Roman" w:eastAsia="Times New Roman" w:hAnsi="Times New Roman" w:cs="Times New Roman"/>
          <w:sz w:val="24"/>
          <w:szCs w:val="24"/>
          <w:lang w:val="es-US"/>
        </w:rPr>
        <w:tab/>
        <w:t>10%</w:t>
      </w:r>
    </w:p>
    <w:p w14:paraId="55E03C9D"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b/>
          <w:sz w:val="24"/>
          <w:szCs w:val="24"/>
          <w:lang w:val="es-US"/>
        </w:rPr>
        <w:t>Calificaciones:</w:t>
      </w:r>
    </w:p>
    <w:p w14:paraId="16823019"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100 - 90= A</w:t>
      </w:r>
      <w:r w:rsidRPr="007909A5">
        <w:rPr>
          <w:rFonts w:ascii="Times New Roman" w:eastAsia="Times New Roman" w:hAnsi="Times New Roman" w:cs="Times New Roman"/>
          <w:sz w:val="24"/>
          <w:szCs w:val="24"/>
          <w:lang w:val="es-US"/>
        </w:rPr>
        <w:tab/>
        <w:t xml:space="preserve"> 89 - 80= B     79 - 70= C       69 - 60= D       59 - 0= F (Repite el curso)</w:t>
      </w:r>
    </w:p>
    <w:p w14:paraId="1B7BF97D" w14:textId="77777777" w:rsidR="00BB5DDB" w:rsidRPr="007909A5" w:rsidRDefault="00BB5DDB">
      <w:pPr>
        <w:ind w:left="0" w:hanging="2"/>
        <w:rPr>
          <w:rFonts w:ascii="Times New Roman" w:eastAsia="Times New Roman" w:hAnsi="Times New Roman" w:cs="Times New Roman"/>
          <w:sz w:val="24"/>
          <w:szCs w:val="24"/>
          <w:lang w:val="es-US"/>
        </w:rPr>
      </w:pPr>
    </w:p>
    <w:p w14:paraId="7E1EF20B" w14:textId="77777777"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b/>
          <w:sz w:val="24"/>
          <w:szCs w:val="24"/>
          <w:lang w:val="es-US"/>
        </w:rPr>
        <w:lastRenderedPageBreak/>
        <w:t>Calendario del Curso:</w:t>
      </w:r>
    </w:p>
    <w:p w14:paraId="043894B3" w14:textId="62C388F6"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Capítulo 1:</w:t>
      </w:r>
      <w:r w:rsidRPr="007909A5">
        <w:rPr>
          <w:rFonts w:ascii="Times New Roman" w:eastAsia="Times New Roman" w:hAnsi="Times New Roman" w:cs="Times New Roman"/>
          <w:sz w:val="24"/>
          <w:szCs w:val="24"/>
          <w:lang w:val="es-US"/>
        </w:rPr>
        <w:tab/>
      </w:r>
      <w:r w:rsidR="007909A5">
        <w:rPr>
          <w:rFonts w:ascii="Times New Roman" w:eastAsia="Times New Roman" w:hAnsi="Times New Roman" w:cs="Times New Roman"/>
          <w:sz w:val="24"/>
          <w:szCs w:val="24"/>
          <w:lang w:val="es-US"/>
        </w:rPr>
        <w:t xml:space="preserve">La Santa </w:t>
      </w:r>
      <w:proofErr w:type="spellStart"/>
      <w:r w:rsidR="007909A5">
        <w:rPr>
          <w:rFonts w:ascii="Times New Roman" w:eastAsia="Times New Roman" w:hAnsi="Times New Roman" w:cs="Times New Roman"/>
          <w:sz w:val="24"/>
          <w:szCs w:val="24"/>
          <w:lang w:val="es-US"/>
        </w:rPr>
        <w:t>Bíblia</w:t>
      </w:r>
      <w:proofErr w:type="spellEnd"/>
      <w:r w:rsidR="007909A5">
        <w:rPr>
          <w:rFonts w:ascii="Times New Roman" w:eastAsia="Times New Roman" w:hAnsi="Times New Roman" w:cs="Times New Roman"/>
          <w:sz w:val="24"/>
          <w:szCs w:val="24"/>
          <w:lang w:val="es-US"/>
        </w:rPr>
        <w:t>, Nuestra fundación de la fe</w:t>
      </w:r>
    </w:p>
    <w:p w14:paraId="09AD3E85" w14:textId="4A8E5B7C"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Capítulo 2:</w:t>
      </w:r>
      <w:r w:rsidRPr="007909A5">
        <w:rPr>
          <w:rFonts w:ascii="Times New Roman" w:eastAsia="Times New Roman" w:hAnsi="Times New Roman" w:cs="Times New Roman"/>
          <w:sz w:val="24"/>
          <w:szCs w:val="24"/>
          <w:lang w:val="es-US"/>
        </w:rPr>
        <w:tab/>
      </w:r>
      <w:r w:rsidR="007909A5">
        <w:rPr>
          <w:rFonts w:ascii="Times New Roman" w:eastAsia="Times New Roman" w:hAnsi="Times New Roman" w:cs="Times New Roman"/>
          <w:sz w:val="24"/>
          <w:szCs w:val="24"/>
          <w:lang w:val="es-US"/>
        </w:rPr>
        <w:t>La Salvación: La única cura para la humanidad caída</w:t>
      </w:r>
    </w:p>
    <w:p w14:paraId="56441D3A" w14:textId="76BD40C4"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Capítulo 3:</w:t>
      </w:r>
      <w:r w:rsidRPr="007909A5">
        <w:rPr>
          <w:rFonts w:ascii="Times New Roman" w:eastAsia="Times New Roman" w:hAnsi="Times New Roman" w:cs="Times New Roman"/>
          <w:sz w:val="24"/>
          <w:szCs w:val="24"/>
          <w:lang w:val="es-US"/>
        </w:rPr>
        <w:tab/>
      </w:r>
      <w:r w:rsidR="007909A5">
        <w:rPr>
          <w:rFonts w:ascii="Times New Roman" w:eastAsia="Times New Roman" w:hAnsi="Times New Roman" w:cs="Times New Roman"/>
          <w:sz w:val="24"/>
          <w:szCs w:val="24"/>
          <w:lang w:val="es-US"/>
        </w:rPr>
        <w:t>Jesucristo: El regalo de Dios para nuestra salvación</w:t>
      </w:r>
    </w:p>
    <w:p w14:paraId="0E221AA8" w14:textId="2DCF2878"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Capítulo 4:</w:t>
      </w:r>
      <w:r w:rsidRPr="007909A5">
        <w:rPr>
          <w:rFonts w:ascii="Times New Roman" w:eastAsia="Times New Roman" w:hAnsi="Times New Roman" w:cs="Times New Roman"/>
          <w:sz w:val="24"/>
          <w:szCs w:val="24"/>
          <w:lang w:val="es-US"/>
        </w:rPr>
        <w:tab/>
      </w:r>
      <w:r w:rsidR="007909A5">
        <w:rPr>
          <w:rFonts w:ascii="Times New Roman" w:eastAsia="Times New Roman" w:hAnsi="Times New Roman" w:cs="Times New Roman"/>
          <w:sz w:val="24"/>
          <w:szCs w:val="24"/>
          <w:lang w:val="es-US"/>
        </w:rPr>
        <w:t>Afirmando y manteniendo nuestra salvación</w:t>
      </w:r>
    </w:p>
    <w:p w14:paraId="4D6557AD" w14:textId="0DCEE0A2"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Capítulo 5:</w:t>
      </w:r>
      <w:r w:rsidRPr="007909A5">
        <w:rPr>
          <w:rFonts w:ascii="Times New Roman" w:eastAsia="Times New Roman" w:hAnsi="Times New Roman" w:cs="Times New Roman"/>
          <w:sz w:val="24"/>
          <w:szCs w:val="24"/>
          <w:lang w:val="es-US"/>
        </w:rPr>
        <w:tab/>
      </w:r>
      <w:r w:rsidR="007909A5">
        <w:rPr>
          <w:rFonts w:ascii="Times New Roman" w:eastAsia="Times New Roman" w:hAnsi="Times New Roman" w:cs="Times New Roman"/>
          <w:sz w:val="24"/>
          <w:szCs w:val="24"/>
          <w:lang w:val="es-US"/>
        </w:rPr>
        <w:t>El Espíritu Santo: En agente de Dios para el mundo de hoy</w:t>
      </w:r>
    </w:p>
    <w:p w14:paraId="43E16DFA" w14:textId="4E859E89"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Capítulo 6:</w:t>
      </w:r>
      <w:r w:rsidRPr="007909A5">
        <w:rPr>
          <w:rFonts w:ascii="Times New Roman" w:eastAsia="Times New Roman" w:hAnsi="Times New Roman" w:cs="Times New Roman"/>
          <w:sz w:val="24"/>
          <w:szCs w:val="24"/>
          <w:lang w:val="es-US"/>
        </w:rPr>
        <w:tab/>
      </w:r>
      <w:r w:rsidR="007909A5">
        <w:rPr>
          <w:rFonts w:ascii="Times New Roman" w:eastAsia="Times New Roman" w:hAnsi="Times New Roman" w:cs="Times New Roman"/>
          <w:sz w:val="24"/>
          <w:szCs w:val="24"/>
          <w:lang w:val="es-US"/>
        </w:rPr>
        <w:t>El bautismo en el Espíritu Santo</w:t>
      </w:r>
    </w:p>
    <w:p w14:paraId="3A44D967" w14:textId="125A4706"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Capítulo 7:</w:t>
      </w:r>
      <w:r w:rsidRPr="007909A5">
        <w:rPr>
          <w:rFonts w:ascii="Times New Roman" w:eastAsia="Times New Roman" w:hAnsi="Times New Roman" w:cs="Times New Roman"/>
          <w:sz w:val="24"/>
          <w:szCs w:val="24"/>
          <w:lang w:val="es-US"/>
        </w:rPr>
        <w:tab/>
        <w:t xml:space="preserve">El </w:t>
      </w:r>
      <w:r w:rsidR="007909A5">
        <w:rPr>
          <w:rFonts w:ascii="Times New Roman" w:eastAsia="Times New Roman" w:hAnsi="Times New Roman" w:cs="Times New Roman"/>
          <w:sz w:val="24"/>
          <w:szCs w:val="24"/>
          <w:lang w:val="es-US"/>
        </w:rPr>
        <w:t>fruto y los dones del Espíritu Santo</w:t>
      </w:r>
    </w:p>
    <w:p w14:paraId="7E550620" w14:textId="01B0B3D2"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Capítulo 8:</w:t>
      </w:r>
      <w:r w:rsidRPr="007909A5">
        <w:rPr>
          <w:rFonts w:ascii="Times New Roman" w:eastAsia="Times New Roman" w:hAnsi="Times New Roman" w:cs="Times New Roman"/>
          <w:sz w:val="24"/>
          <w:szCs w:val="24"/>
          <w:lang w:val="es-US"/>
        </w:rPr>
        <w:tab/>
      </w:r>
      <w:r w:rsidR="007909A5">
        <w:rPr>
          <w:rFonts w:ascii="Times New Roman" w:eastAsia="Times New Roman" w:hAnsi="Times New Roman" w:cs="Times New Roman"/>
          <w:sz w:val="24"/>
          <w:szCs w:val="24"/>
          <w:lang w:val="es-US"/>
        </w:rPr>
        <w:t>Oficios de liderazgo y ministerios como dones del Espíritu</w:t>
      </w:r>
    </w:p>
    <w:p w14:paraId="1ED9054B" w14:textId="6F92D715"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Capítulo 9:</w:t>
      </w:r>
      <w:r w:rsidRPr="007909A5">
        <w:rPr>
          <w:rFonts w:ascii="Times New Roman" w:eastAsia="Times New Roman" w:hAnsi="Times New Roman" w:cs="Times New Roman"/>
          <w:sz w:val="24"/>
          <w:szCs w:val="24"/>
          <w:lang w:val="es-US"/>
        </w:rPr>
        <w:tab/>
        <w:t xml:space="preserve">El Espíritu </w:t>
      </w:r>
      <w:r w:rsidR="00463DCB">
        <w:rPr>
          <w:rFonts w:ascii="Times New Roman" w:eastAsia="Times New Roman" w:hAnsi="Times New Roman" w:cs="Times New Roman"/>
          <w:sz w:val="24"/>
          <w:szCs w:val="24"/>
          <w:lang w:val="es-US"/>
        </w:rPr>
        <w:t>Santo como compañero personal</w:t>
      </w:r>
    </w:p>
    <w:p w14:paraId="06ACD7E8" w14:textId="0545743D" w:rsidR="00BB5DDB" w:rsidRPr="007909A5"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Capítulo 10:</w:t>
      </w:r>
      <w:r w:rsidRPr="007909A5">
        <w:rPr>
          <w:rFonts w:ascii="Times New Roman" w:eastAsia="Times New Roman" w:hAnsi="Times New Roman" w:cs="Times New Roman"/>
          <w:sz w:val="24"/>
          <w:szCs w:val="24"/>
          <w:lang w:val="es-US"/>
        </w:rPr>
        <w:tab/>
      </w:r>
      <w:r w:rsidR="00463DCB">
        <w:rPr>
          <w:rFonts w:ascii="Times New Roman" w:eastAsia="Times New Roman" w:hAnsi="Times New Roman" w:cs="Times New Roman"/>
          <w:sz w:val="24"/>
          <w:szCs w:val="24"/>
          <w:lang w:val="es-US"/>
        </w:rPr>
        <w:t>Enfermedad, muerte y la respuesta de Dios</w:t>
      </w:r>
    </w:p>
    <w:p w14:paraId="2FE3819A" w14:textId="7BD22604" w:rsidR="00BB5DDB" w:rsidRDefault="00000000">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Capítulo 11:</w:t>
      </w:r>
      <w:r w:rsidRPr="007909A5">
        <w:rPr>
          <w:rFonts w:ascii="Times New Roman" w:eastAsia="Times New Roman" w:hAnsi="Times New Roman" w:cs="Times New Roman"/>
          <w:sz w:val="24"/>
          <w:szCs w:val="24"/>
          <w:lang w:val="es-US"/>
        </w:rPr>
        <w:tab/>
      </w:r>
      <w:r w:rsidR="00463DCB">
        <w:rPr>
          <w:rFonts w:ascii="Times New Roman" w:eastAsia="Times New Roman" w:hAnsi="Times New Roman" w:cs="Times New Roman"/>
          <w:sz w:val="24"/>
          <w:szCs w:val="24"/>
          <w:lang w:val="es-US"/>
        </w:rPr>
        <w:t>Cumplimiento de la promesa de la sanidad divina</w:t>
      </w:r>
    </w:p>
    <w:p w14:paraId="2F7067E8" w14:textId="233C37E8" w:rsidR="00463DCB" w:rsidRDefault="00463DCB" w:rsidP="00463DCB">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Capítulo 1</w:t>
      </w:r>
      <w:r>
        <w:rPr>
          <w:rFonts w:ascii="Times New Roman" w:eastAsia="Times New Roman" w:hAnsi="Times New Roman" w:cs="Times New Roman"/>
          <w:sz w:val="24"/>
          <w:szCs w:val="24"/>
          <w:lang w:val="es-US"/>
        </w:rPr>
        <w:t>2</w:t>
      </w:r>
      <w:r w:rsidRPr="007909A5">
        <w:rPr>
          <w:rFonts w:ascii="Times New Roman" w:eastAsia="Times New Roman" w:hAnsi="Times New Roman" w:cs="Times New Roman"/>
          <w:sz w:val="24"/>
          <w:szCs w:val="24"/>
          <w:lang w:val="es-US"/>
        </w:rPr>
        <w:t>:</w:t>
      </w:r>
      <w:r w:rsidRPr="007909A5">
        <w:rPr>
          <w:rFonts w:ascii="Times New Roman" w:eastAsia="Times New Roman" w:hAnsi="Times New Roman" w:cs="Times New Roman"/>
          <w:sz w:val="24"/>
          <w:szCs w:val="24"/>
          <w:lang w:val="es-US"/>
        </w:rPr>
        <w:tab/>
      </w:r>
      <w:r>
        <w:rPr>
          <w:rFonts w:ascii="Times New Roman" w:eastAsia="Times New Roman" w:hAnsi="Times New Roman" w:cs="Times New Roman"/>
          <w:sz w:val="24"/>
          <w:szCs w:val="24"/>
          <w:lang w:val="es-US"/>
        </w:rPr>
        <w:t>Viviendo como que Jesús regresara hoy</w:t>
      </w:r>
    </w:p>
    <w:p w14:paraId="5B6F10DF" w14:textId="40CABD6C" w:rsidR="00463DCB" w:rsidRPr="00463DCB" w:rsidRDefault="00463DCB" w:rsidP="00463DCB">
      <w:pPr>
        <w:ind w:left="0" w:hanging="2"/>
        <w:rPr>
          <w:rFonts w:ascii="Times New Roman" w:eastAsia="Times New Roman" w:hAnsi="Times New Roman" w:cs="Times New Roman"/>
          <w:sz w:val="24"/>
          <w:szCs w:val="24"/>
          <w:lang w:val="es-US"/>
        </w:rPr>
      </w:pPr>
      <w:r w:rsidRPr="007909A5">
        <w:rPr>
          <w:rFonts w:ascii="Times New Roman" w:eastAsia="Times New Roman" w:hAnsi="Times New Roman" w:cs="Times New Roman"/>
          <w:sz w:val="24"/>
          <w:szCs w:val="24"/>
          <w:lang w:val="es-US"/>
        </w:rPr>
        <w:t>Capítulo 1</w:t>
      </w:r>
      <w:r>
        <w:rPr>
          <w:rFonts w:ascii="Times New Roman" w:eastAsia="Times New Roman" w:hAnsi="Times New Roman" w:cs="Times New Roman"/>
          <w:sz w:val="24"/>
          <w:szCs w:val="24"/>
          <w:lang w:val="es-US"/>
        </w:rPr>
        <w:t>3</w:t>
      </w:r>
      <w:r w:rsidRPr="007909A5">
        <w:rPr>
          <w:rFonts w:ascii="Times New Roman" w:eastAsia="Times New Roman" w:hAnsi="Times New Roman" w:cs="Times New Roman"/>
          <w:sz w:val="24"/>
          <w:szCs w:val="24"/>
          <w:lang w:val="es-US"/>
        </w:rPr>
        <w:t>:</w:t>
      </w:r>
      <w:r w:rsidRPr="007909A5">
        <w:rPr>
          <w:rFonts w:ascii="Times New Roman" w:eastAsia="Times New Roman" w:hAnsi="Times New Roman" w:cs="Times New Roman"/>
          <w:sz w:val="24"/>
          <w:szCs w:val="24"/>
          <w:lang w:val="es-US"/>
        </w:rPr>
        <w:tab/>
      </w:r>
      <w:r>
        <w:rPr>
          <w:rFonts w:ascii="Times New Roman" w:eastAsia="Times New Roman" w:hAnsi="Times New Roman" w:cs="Times New Roman"/>
          <w:sz w:val="24"/>
          <w:szCs w:val="24"/>
          <w:lang w:val="es-US"/>
        </w:rPr>
        <w:t>La tribulación, el día del Señor y el reino de Cristo</w:t>
      </w:r>
    </w:p>
    <w:p w14:paraId="306CDD35" w14:textId="77777777" w:rsidR="00463DCB" w:rsidRPr="00463DCB" w:rsidRDefault="00463DCB" w:rsidP="00463DCB">
      <w:pPr>
        <w:ind w:left="0" w:hanging="2"/>
        <w:rPr>
          <w:rFonts w:ascii="Times New Roman" w:eastAsia="Times New Roman" w:hAnsi="Times New Roman" w:cs="Times New Roman"/>
          <w:sz w:val="24"/>
          <w:szCs w:val="24"/>
          <w:lang w:val="es-US"/>
        </w:rPr>
      </w:pPr>
    </w:p>
    <w:p w14:paraId="43DDCF8F" w14:textId="77777777" w:rsidR="00463DCB" w:rsidRPr="00463DCB" w:rsidRDefault="00463DCB">
      <w:pPr>
        <w:ind w:left="0" w:hanging="2"/>
        <w:rPr>
          <w:rFonts w:ascii="Times New Roman" w:eastAsia="Times New Roman" w:hAnsi="Times New Roman" w:cs="Times New Roman"/>
          <w:sz w:val="24"/>
          <w:szCs w:val="24"/>
          <w:lang w:val="es-US"/>
        </w:rPr>
      </w:pPr>
    </w:p>
    <w:p w14:paraId="45EFABC4" w14:textId="77777777" w:rsidR="00BB5DDB" w:rsidRPr="00463DCB" w:rsidRDefault="00BB5DDB">
      <w:pPr>
        <w:tabs>
          <w:tab w:val="left" w:pos="3254"/>
        </w:tabs>
        <w:ind w:left="0" w:hanging="2"/>
        <w:rPr>
          <w:rFonts w:ascii="Times New Roman" w:eastAsia="Times New Roman" w:hAnsi="Times New Roman" w:cs="Times New Roman"/>
          <w:sz w:val="24"/>
          <w:szCs w:val="24"/>
          <w:lang w:val="es-US"/>
        </w:rPr>
      </w:pPr>
    </w:p>
    <w:p w14:paraId="169D483C" w14:textId="77777777" w:rsidR="00BB5DDB" w:rsidRPr="00463DCB" w:rsidRDefault="00BB5DDB">
      <w:pPr>
        <w:ind w:left="0" w:hanging="2"/>
        <w:rPr>
          <w:rFonts w:ascii="Times New Roman" w:eastAsia="Times New Roman" w:hAnsi="Times New Roman" w:cs="Times New Roman"/>
          <w:sz w:val="24"/>
          <w:szCs w:val="24"/>
          <w:lang w:val="es-US"/>
        </w:rPr>
      </w:pPr>
    </w:p>
    <w:p w14:paraId="2AE8EAF5" w14:textId="77777777" w:rsidR="00BB5DDB" w:rsidRPr="00463DCB" w:rsidRDefault="00BB5DDB">
      <w:pPr>
        <w:ind w:left="0" w:hanging="2"/>
        <w:rPr>
          <w:rFonts w:ascii="Times New Roman" w:eastAsia="Times New Roman" w:hAnsi="Times New Roman" w:cs="Times New Roman"/>
          <w:sz w:val="24"/>
          <w:szCs w:val="24"/>
          <w:lang w:val="es-US"/>
        </w:rPr>
      </w:pPr>
    </w:p>
    <w:p w14:paraId="448A8595" w14:textId="77777777" w:rsidR="00BB5DDB" w:rsidRPr="00463DCB" w:rsidRDefault="00BB5DDB">
      <w:pPr>
        <w:ind w:left="0" w:hanging="2"/>
        <w:rPr>
          <w:rFonts w:ascii="Times New Roman" w:eastAsia="Times New Roman" w:hAnsi="Times New Roman" w:cs="Times New Roman"/>
          <w:sz w:val="24"/>
          <w:szCs w:val="24"/>
          <w:lang w:val="es-US"/>
        </w:rPr>
      </w:pPr>
    </w:p>
    <w:p w14:paraId="11337109" w14:textId="77777777" w:rsidR="00BB5DDB" w:rsidRPr="00463DCB" w:rsidRDefault="00BB5DDB">
      <w:pPr>
        <w:ind w:left="0" w:hanging="2"/>
        <w:rPr>
          <w:rFonts w:ascii="Times New Roman" w:eastAsia="Times New Roman" w:hAnsi="Times New Roman" w:cs="Times New Roman"/>
          <w:sz w:val="24"/>
          <w:szCs w:val="24"/>
          <w:lang w:val="es-US"/>
        </w:rPr>
      </w:pPr>
    </w:p>
    <w:p w14:paraId="7D8419D1" w14:textId="77777777" w:rsidR="00BB5DDB" w:rsidRPr="00463DCB" w:rsidRDefault="00BB5DDB">
      <w:pPr>
        <w:ind w:left="0" w:hanging="2"/>
        <w:rPr>
          <w:rFonts w:ascii="Times New Roman" w:eastAsia="Times New Roman" w:hAnsi="Times New Roman" w:cs="Times New Roman"/>
          <w:sz w:val="24"/>
          <w:szCs w:val="24"/>
          <w:lang w:val="es-US"/>
        </w:rPr>
      </w:pPr>
    </w:p>
    <w:p w14:paraId="4FDF65EE" w14:textId="77777777" w:rsidR="00BB5DDB" w:rsidRPr="00463DCB" w:rsidRDefault="00BB5DDB">
      <w:pPr>
        <w:ind w:left="0" w:hanging="2"/>
        <w:rPr>
          <w:rFonts w:ascii="Times New Roman" w:eastAsia="Times New Roman" w:hAnsi="Times New Roman" w:cs="Times New Roman"/>
          <w:sz w:val="24"/>
          <w:szCs w:val="24"/>
          <w:lang w:val="es-US"/>
        </w:rPr>
      </w:pPr>
    </w:p>
    <w:p w14:paraId="485630CE" w14:textId="77777777" w:rsidR="00BB5DDB" w:rsidRPr="00463DCB" w:rsidRDefault="00BB5DDB">
      <w:pPr>
        <w:ind w:left="0" w:hanging="2"/>
        <w:rPr>
          <w:rFonts w:ascii="Times New Roman" w:eastAsia="Times New Roman" w:hAnsi="Times New Roman" w:cs="Times New Roman"/>
          <w:sz w:val="24"/>
          <w:szCs w:val="24"/>
          <w:lang w:val="es-US"/>
        </w:rPr>
      </w:pPr>
    </w:p>
    <w:p w14:paraId="2D9B2468" w14:textId="77777777" w:rsidR="00BB5DDB" w:rsidRPr="00463DCB" w:rsidRDefault="00BB5DDB">
      <w:pPr>
        <w:ind w:left="0" w:hanging="2"/>
        <w:rPr>
          <w:rFonts w:ascii="Times New Roman" w:eastAsia="Times New Roman" w:hAnsi="Times New Roman" w:cs="Times New Roman"/>
          <w:sz w:val="24"/>
          <w:szCs w:val="24"/>
          <w:lang w:val="es-US"/>
        </w:rPr>
      </w:pPr>
    </w:p>
    <w:p w14:paraId="33D06DE4" w14:textId="77777777" w:rsidR="00BB5DDB" w:rsidRPr="00463DCB" w:rsidRDefault="00BB5DDB">
      <w:pPr>
        <w:ind w:left="0" w:hanging="2"/>
        <w:rPr>
          <w:rFonts w:ascii="Times New Roman" w:eastAsia="Times New Roman" w:hAnsi="Times New Roman" w:cs="Times New Roman"/>
          <w:sz w:val="24"/>
          <w:szCs w:val="24"/>
          <w:lang w:val="es-US"/>
        </w:rPr>
      </w:pPr>
    </w:p>
    <w:p w14:paraId="5E14A1F0" w14:textId="77777777" w:rsidR="00BB5DDB" w:rsidRPr="00463DCB" w:rsidRDefault="00BB5DDB">
      <w:pPr>
        <w:ind w:left="0" w:hanging="2"/>
        <w:rPr>
          <w:rFonts w:ascii="Times New Roman" w:eastAsia="Times New Roman" w:hAnsi="Times New Roman" w:cs="Times New Roman"/>
          <w:sz w:val="24"/>
          <w:szCs w:val="24"/>
          <w:lang w:val="es-US"/>
        </w:rPr>
      </w:pPr>
    </w:p>
    <w:p w14:paraId="5895536C" w14:textId="77777777" w:rsidR="00BB5DDB" w:rsidRPr="00463DCB" w:rsidRDefault="00BB5DDB">
      <w:pPr>
        <w:ind w:left="0" w:hanging="2"/>
        <w:rPr>
          <w:rFonts w:ascii="Times New Roman" w:eastAsia="Times New Roman" w:hAnsi="Times New Roman" w:cs="Times New Roman"/>
          <w:sz w:val="24"/>
          <w:szCs w:val="24"/>
          <w:lang w:val="es-US"/>
        </w:rPr>
      </w:pPr>
    </w:p>
    <w:p w14:paraId="73AE2AE7" w14:textId="77777777" w:rsidR="00BB5DDB" w:rsidRPr="00463DCB" w:rsidRDefault="00BB5DDB">
      <w:pPr>
        <w:ind w:left="0" w:hanging="2"/>
        <w:rPr>
          <w:rFonts w:ascii="Times New Roman" w:eastAsia="Times New Roman" w:hAnsi="Times New Roman" w:cs="Times New Roman"/>
          <w:sz w:val="24"/>
          <w:szCs w:val="24"/>
          <w:lang w:val="es-US"/>
        </w:rPr>
      </w:pPr>
    </w:p>
    <w:p w14:paraId="7BB0C37F" w14:textId="77777777" w:rsidR="00BB5DDB" w:rsidRPr="00463DCB" w:rsidRDefault="00BB5DDB">
      <w:pPr>
        <w:ind w:left="0" w:hanging="2"/>
        <w:rPr>
          <w:rFonts w:ascii="Times New Roman" w:eastAsia="Times New Roman" w:hAnsi="Times New Roman" w:cs="Times New Roman"/>
          <w:sz w:val="24"/>
          <w:szCs w:val="24"/>
          <w:lang w:val="es-US"/>
        </w:rPr>
      </w:pPr>
    </w:p>
    <w:p w14:paraId="4748C869" w14:textId="77777777" w:rsidR="00BB5DDB" w:rsidRPr="00463DCB" w:rsidRDefault="00BB5DDB">
      <w:pPr>
        <w:ind w:left="0" w:hanging="2"/>
        <w:rPr>
          <w:rFonts w:ascii="Times New Roman" w:eastAsia="Times New Roman" w:hAnsi="Times New Roman" w:cs="Times New Roman"/>
          <w:sz w:val="24"/>
          <w:szCs w:val="24"/>
          <w:lang w:val="es-US"/>
        </w:rPr>
      </w:pPr>
    </w:p>
    <w:p w14:paraId="4E3D45ED" w14:textId="77777777" w:rsidR="00BB5DDB"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Spanish Eastern Bible Institute</w:t>
      </w:r>
      <w:r>
        <w:rPr>
          <w:noProof/>
        </w:rPr>
        <w:drawing>
          <wp:anchor distT="0" distB="0" distL="114300" distR="114300" simplePos="0" relativeHeight="251659264" behindDoc="0" locked="0" layoutInCell="1" hidden="0" allowOverlap="1" wp14:anchorId="4326BCCB" wp14:editId="40259B53">
            <wp:simplePos x="0" y="0"/>
            <wp:positionH relativeFrom="column">
              <wp:posOffset>5095240</wp:posOffset>
            </wp:positionH>
            <wp:positionV relativeFrom="paragraph">
              <wp:posOffset>-140969</wp:posOffset>
            </wp:positionV>
            <wp:extent cx="1171575" cy="117157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171575" cy="1171575"/>
                    </a:xfrm>
                    <a:prstGeom prst="rect">
                      <a:avLst/>
                    </a:prstGeom>
                    <a:ln/>
                  </pic:spPr>
                </pic:pic>
              </a:graphicData>
            </a:graphic>
          </wp:anchor>
        </w:drawing>
      </w:r>
    </w:p>
    <w:p w14:paraId="1FB07083" w14:textId="77777777" w:rsidR="00BB5DDB"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Spanish Eastern District of Assemblies of God</w:t>
      </w:r>
    </w:p>
    <w:p w14:paraId="4ED91C25" w14:textId="77777777" w:rsidR="00BB5DDB" w:rsidRDefault="0000000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Education </w:t>
      </w:r>
    </w:p>
    <w:p w14:paraId="7A198703" w14:textId="77777777" w:rsidR="00BB5DDB" w:rsidRDefault="00BB5DDB">
      <w:pPr>
        <w:spacing w:after="0"/>
        <w:ind w:left="1" w:hanging="3"/>
        <w:jc w:val="center"/>
        <w:rPr>
          <w:rFonts w:ascii="Times New Roman" w:eastAsia="Times New Roman" w:hAnsi="Times New Roman" w:cs="Times New Roman"/>
          <w:sz w:val="32"/>
          <w:szCs w:val="32"/>
        </w:rPr>
      </w:pPr>
    </w:p>
    <w:p w14:paraId="405D7A8C" w14:textId="77777777" w:rsidR="00BB5DDB" w:rsidRDefault="00000000">
      <w:pPr>
        <w:spacing w:after="0"/>
        <w:ind w:left="1" w:hanging="3"/>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Syllabus</w:t>
      </w:r>
    </w:p>
    <w:p w14:paraId="5D331B75" w14:textId="77777777" w:rsidR="00BB5DDB" w:rsidRDefault="00BB5DDB">
      <w:pPr>
        <w:ind w:left="0" w:hanging="2"/>
        <w:rPr>
          <w:rFonts w:ascii="Times New Roman" w:eastAsia="Times New Roman" w:hAnsi="Times New Roman" w:cs="Times New Roman"/>
          <w:sz w:val="24"/>
          <w:szCs w:val="24"/>
        </w:rPr>
      </w:pPr>
    </w:p>
    <w:p w14:paraId="0CB1461A" w14:textId="77777777" w:rsidR="00BB5DDB"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THE 114E Introductions to the Pentecostal Doctrine</w:t>
      </w:r>
    </w:p>
    <w:p w14:paraId="07DB0AD2" w14:textId="77777777" w:rsidR="00BB5DDB"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Branch:</w:t>
      </w:r>
      <w:r>
        <w:rPr>
          <w:rFonts w:ascii="Times New Roman" w:eastAsia="Times New Roman" w:hAnsi="Times New Roman" w:cs="Times New Roman"/>
          <w:sz w:val="24"/>
          <w:szCs w:val="24"/>
        </w:rPr>
        <w:t xml:space="preserve"> PLEASE TYPE YOUR BRANCH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Professor</w:t>
      </w:r>
      <w:r>
        <w:rPr>
          <w:rFonts w:ascii="Times New Roman" w:eastAsia="Times New Roman" w:hAnsi="Times New Roman" w:cs="Times New Roman"/>
          <w:sz w:val="24"/>
          <w:szCs w:val="24"/>
        </w:rPr>
        <w:t xml:space="preserve">: The NAME OF THE INSTRUCTOR </w:t>
      </w:r>
    </w:p>
    <w:p w14:paraId="793AD6AE" w14:textId="77777777" w:rsidR="00BB5DDB"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Description:</w:t>
      </w:r>
      <w:r>
        <w:rPr>
          <w:rFonts w:ascii="Times New Roman" w:eastAsia="Times New Roman" w:hAnsi="Times New Roman" w:cs="Times New Roman"/>
          <w:sz w:val="24"/>
          <w:szCs w:val="24"/>
        </w:rPr>
        <w:t xml:space="preserve"> A study of pneumatology, the distinctively Pentecostal doctrine of the Holy Spirit, focused on the divinity and the personality of the Spirit, and the work of the Spirit to give to believers the benefits of the work of Christ</w:t>
      </w:r>
    </w:p>
    <w:p w14:paraId="614ABA7C" w14:textId="77777777" w:rsidR="00BB5DDB"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w:t>
      </w:r>
    </w:p>
    <w:p w14:paraId="0AE108D5" w14:textId="77777777" w:rsidR="00BB5DDB"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Guide the student in a new understanding of what the Holy Scriptures teaches us concerning the Holy Spirit and His work.</w:t>
      </w:r>
    </w:p>
    <w:p w14:paraId="761C886D" w14:textId="77777777" w:rsidR="00BB5DDB"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Textbook: (Translated) </w:t>
      </w:r>
    </w:p>
    <w:p w14:paraId="3FAAAE84" w14:textId="77777777" w:rsidR="00BB5DDB"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 to Pentecostal Doctrine: Johnny Ford. Global University. </w:t>
      </w:r>
    </w:p>
    <w:p w14:paraId="11F5CD9B" w14:textId="77777777" w:rsidR="00BB5DDB" w:rsidRDefault="00BB5DDB">
      <w:pPr>
        <w:spacing w:after="0"/>
        <w:ind w:left="0" w:hanging="2"/>
        <w:rPr>
          <w:rFonts w:ascii="Times New Roman" w:eastAsia="Times New Roman" w:hAnsi="Times New Roman" w:cs="Times New Roman"/>
          <w:sz w:val="24"/>
          <w:szCs w:val="24"/>
        </w:rPr>
      </w:pPr>
    </w:p>
    <w:p w14:paraId="1DDD6A02" w14:textId="77777777" w:rsidR="00BB5DDB"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Holy Bible</w:t>
      </w:r>
    </w:p>
    <w:p w14:paraId="52389921" w14:textId="77777777" w:rsidR="00BB5DDB" w:rsidRDefault="00BB5DDB">
      <w:pPr>
        <w:spacing w:after="0"/>
        <w:ind w:left="0" w:hanging="2"/>
        <w:rPr>
          <w:rFonts w:ascii="Times New Roman" w:eastAsia="Times New Roman" w:hAnsi="Times New Roman" w:cs="Times New Roman"/>
          <w:sz w:val="24"/>
          <w:szCs w:val="24"/>
        </w:rPr>
      </w:pPr>
    </w:p>
    <w:p w14:paraId="60576EFD" w14:textId="77777777" w:rsidR="00BB5DDB"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Course Requirements: </w:t>
      </w:r>
    </w:p>
    <w:p w14:paraId="1549BE3F" w14:textId="77777777" w:rsidR="00BB5DDB" w:rsidRDefault="00000000">
      <w:pPr>
        <w:numPr>
          <w:ilvl w:val="0"/>
          <w:numId w:val="2"/>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Attendance at all classes </w:t>
      </w:r>
      <w:r>
        <w:rPr>
          <w:rFonts w:ascii="Times New Roman" w:eastAsia="Times New Roman" w:hAnsi="Times New Roman" w:cs="Times New Roman"/>
          <w:b/>
          <w:sz w:val="24"/>
          <w:szCs w:val="24"/>
        </w:rPr>
        <w:t>(2 absences is an automatic administrative dismissal from the course).</w:t>
      </w:r>
    </w:p>
    <w:p w14:paraId="491444A9" w14:textId="77777777" w:rsidR="00BB5DDB" w:rsidRDefault="00000000">
      <w:pPr>
        <w:numPr>
          <w:ilvl w:val="0"/>
          <w:numId w:val="2"/>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Appropriate participation in class.</w:t>
      </w:r>
    </w:p>
    <w:p w14:paraId="299AF611" w14:textId="77777777" w:rsidR="00BB5DDB" w:rsidRDefault="00000000">
      <w:pPr>
        <w:numPr>
          <w:ilvl w:val="0"/>
          <w:numId w:val="2"/>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Projects are to be delivered on the stipulated deadlines; students will be penalized one letter grade if not submitted on time. </w:t>
      </w:r>
    </w:p>
    <w:p w14:paraId="38DEA884" w14:textId="77777777" w:rsidR="00BB5DDB" w:rsidRDefault="00000000">
      <w:pPr>
        <w:numPr>
          <w:ilvl w:val="0"/>
          <w:numId w:val="2"/>
        </w:num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Each student will be responsible for reading the course material to be discussed in class and for all assignments/written work assigned.</w:t>
      </w:r>
    </w:p>
    <w:p w14:paraId="50F3AE96" w14:textId="77777777" w:rsidR="00BB5DDB" w:rsidRDefault="00BB5DDB">
      <w:pPr>
        <w:spacing w:after="0"/>
        <w:ind w:left="0" w:hanging="2"/>
        <w:rPr>
          <w:rFonts w:ascii="Times New Roman" w:eastAsia="Times New Roman" w:hAnsi="Times New Roman" w:cs="Times New Roman"/>
          <w:sz w:val="24"/>
          <w:szCs w:val="24"/>
        </w:rPr>
      </w:pPr>
    </w:p>
    <w:p w14:paraId="2F7D9A24" w14:textId="77777777" w:rsidR="00BB5DDB"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Methodology: </w:t>
      </w:r>
      <w:r>
        <w:rPr>
          <w:rFonts w:ascii="Times New Roman" w:eastAsia="Times New Roman" w:hAnsi="Times New Roman" w:cs="Times New Roman"/>
          <w:sz w:val="24"/>
          <w:szCs w:val="24"/>
        </w:rPr>
        <w:t>Teaching style is based on lectures, individual work, written exams, and the active participation of each student.</w:t>
      </w:r>
    </w:p>
    <w:p w14:paraId="008F3544" w14:textId="77777777" w:rsidR="00BB5DDB" w:rsidRDefault="00BB5DDB">
      <w:pPr>
        <w:ind w:left="0" w:hanging="2"/>
        <w:rPr>
          <w:rFonts w:ascii="Times New Roman" w:eastAsia="Times New Roman" w:hAnsi="Times New Roman" w:cs="Times New Roman"/>
          <w:sz w:val="24"/>
          <w:szCs w:val="24"/>
        </w:rPr>
      </w:pPr>
    </w:p>
    <w:p w14:paraId="10FB318C" w14:textId="77777777" w:rsidR="00BB5DDB" w:rsidRDefault="00BB5DDB">
      <w:pPr>
        <w:ind w:left="0" w:hanging="2"/>
        <w:rPr>
          <w:rFonts w:ascii="Times New Roman" w:eastAsia="Times New Roman" w:hAnsi="Times New Roman" w:cs="Times New Roman"/>
          <w:sz w:val="24"/>
          <w:szCs w:val="24"/>
        </w:rPr>
      </w:pPr>
    </w:p>
    <w:p w14:paraId="0FA8720C" w14:textId="77777777" w:rsidR="00BB5DDB" w:rsidRDefault="00000000">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w:t>
      </w:r>
    </w:p>
    <w:p w14:paraId="4C2BFF74" w14:textId="77777777" w:rsidR="00BB5DDB"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Exams…………………………………………………...</w:t>
      </w:r>
      <w:r>
        <w:rPr>
          <w:rFonts w:ascii="Times New Roman" w:eastAsia="Times New Roman" w:hAnsi="Times New Roman" w:cs="Times New Roman"/>
          <w:sz w:val="24"/>
          <w:szCs w:val="24"/>
        </w:rPr>
        <w:tab/>
        <w:t>50%</w:t>
      </w:r>
    </w:p>
    <w:p w14:paraId="4EF3D31A" w14:textId="77777777" w:rsidR="00BB5DDB"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Written Projects…………………………………………</w:t>
      </w:r>
      <w:r>
        <w:rPr>
          <w:rFonts w:ascii="Times New Roman" w:eastAsia="Times New Roman" w:hAnsi="Times New Roman" w:cs="Times New Roman"/>
          <w:sz w:val="24"/>
          <w:szCs w:val="24"/>
        </w:rPr>
        <w:tab/>
        <w:t>40%</w:t>
      </w:r>
    </w:p>
    <w:p w14:paraId="7AF67963" w14:textId="77777777" w:rsidR="00BB5DDB"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 reading and class participation....................</w:t>
      </w:r>
      <w:r>
        <w:rPr>
          <w:rFonts w:ascii="Times New Roman" w:eastAsia="Times New Roman" w:hAnsi="Times New Roman" w:cs="Times New Roman"/>
          <w:sz w:val="24"/>
          <w:szCs w:val="24"/>
        </w:rPr>
        <w:tab/>
        <w:t>10 %</w:t>
      </w:r>
    </w:p>
    <w:p w14:paraId="5C9BCF36" w14:textId="77777777" w:rsidR="00BB5DDB" w:rsidRDefault="00BB5DDB">
      <w:pPr>
        <w:spacing w:after="0"/>
        <w:ind w:left="0" w:hanging="2"/>
        <w:rPr>
          <w:rFonts w:ascii="Times New Roman" w:eastAsia="Times New Roman" w:hAnsi="Times New Roman" w:cs="Times New Roman"/>
          <w:sz w:val="24"/>
          <w:szCs w:val="24"/>
        </w:rPr>
      </w:pPr>
    </w:p>
    <w:p w14:paraId="60693B62" w14:textId="77777777" w:rsidR="00BB5DDB"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Qualifications: </w:t>
      </w:r>
      <w:r>
        <w:rPr>
          <w:rFonts w:ascii="Times New Roman" w:eastAsia="Times New Roman" w:hAnsi="Times New Roman" w:cs="Times New Roman"/>
          <w:sz w:val="24"/>
          <w:szCs w:val="24"/>
        </w:rPr>
        <w:t>100 - 90= A</w:t>
      </w:r>
      <w:r>
        <w:rPr>
          <w:rFonts w:ascii="Times New Roman" w:eastAsia="Times New Roman" w:hAnsi="Times New Roman" w:cs="Times New Roman"/>
          <w:sz w:val="24"/>
          <w:szCs w:val="24"/>
        </w:rPr>
        <w:tab/>
        <w:t xml:space="preserve">    89 - 80= B     79 - 70= C       69 - 60= D       59 - 0= F (Repeat Course)</w:t>
      </w:r>
    </w:p>
    <w:p w14:paraId="4018069A" w14:textId="77777777" w:rsidR="00BB5DDB" w:rsidRDefault="00BB5DDB">
      <w:pPr>
        <w:spacing w:after="0"/>
        <w:ind w:left="0" w:hanging="2"/>
        <w:rPr>
          <w:rFonts w:ascii="Times New Roman" w:eastAsia="Times New Roman" w:hAnsi="Times New Roman" w:cs="Times New Roman"/>
          <w:sz w:val="24"/>
          <w:szCs w:val="24"/>
        </w:rPr>
      </w:pPr>
    </w:p>
    <w:p w14:paraId="74C22047" w14:textId="77777777" w:rsidR="00BB5DDB" w:rsidRDefault="00000000">
      <w:pPr>
        <w:spacing w:after="0"/>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Course Outline:</w:t>
      </w:r>
    </w:p>
    <w:p w14:paraId="565D37EE" w14:textId="77777777" w:rsidR="00BB5DDB" w:rsidRDefault="00BB5DDB">
      <w:pPr>
        <w:spacing w:after="0"/>
        <w:ind w:left="0" w:hanging="2"/>
        <w:rPr>
          <w:rFonts w:ascii="Times New Roman" w:eastAsia="Times New Roman" w:hAnsi="Times New Roman" w:cs="Times New Roman"/>
          <w:sz w:val="24"/>
          <w:szCs w:val="24"/>
        </w:rPr>
      </w:pPr>
    </w:p>
    <w:p w14:paraId="51379447" w14:textId="77777777" w:rsidR="00BB5DDB"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w:t>
      </w:r>
      <w:r>
        <w:rPr>
          <w:rFonts w:ascii="Times New Roman" w:eastAsia="Times New Roman" w:hAnsi="Times New Roman" w:cs="Times New Roman"/>
          <w:sz w:val="24"/>
          <w:szCs w:val="24"/>
        </w:rPr>
        <w:tab/>
        <w:t>Introduction: The viewpoint of the Spirit in the world of today……………</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7 </w:t>
      </w:r>
    </w:p>
    <w:p w14:paraId="5C405A6F" w14:textId="77777777" w:rsidR="00BB5DDB"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Chapter 2:</w:t>
      </w:r>
      <w:r>
        <w:rPr>
          <w:rFonts w:ascii="Times New Roman" w:eastAsia="Times New Roman" w:hAnsi="Times New Roman" w:cs="Times New Roman"/>
          <w:sz w:val="24"/>
          <w:szCs w:val="24"/>
        </w:rPr>
        <w:tab/>
        <w:t>The Forest in the Pentateuch ……………………………………………………</w:t>
      </w:r>
      <w:r>
        <w:rPr>
          <w:rFonts w:ascii="Times New Roman" w:eastAsia="Times New Roman" w:hAnsi="Times New Roman" w:cs="Times New Roman"/>
          <w:sz w:val="24"/>
          <w:szCs w:val="24"/>
        </w:rPr>
        <w:tab/>
        <w:t xml:space="preserve">15 </w:t>
      </w:r>
    </w:p>
    <w:p w14:paraId="2BDA2AB8" w14:textId="77777777" w:rsidR="00BB5DDB"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Chapter 3:</w:t>
      </w:r>
      <w:r>
        <w:rPr>
          <w:rFonts w:ascii="Times New Roman" w:eastAsia="Times New Roman" w:hAnsi="Times New Roman" w:cs="Times New Roman"/>
          <w:sz w:val="24"/>
          <w:szCs w:val="24"/>
        </w:rPr>
        <w:tab/>
        <w:t>The viewpoint of the Spirit in the history of Israel…………………………</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 xml:space="preserve">31 </w:t>
      </w:r>
    </w:p>
    <w:p w14:paraId="6BA598E0" w14:textId="77777777" w:rsidR="00BB5DDB"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Chapter 4:</w:t>
      </w:r>
      <w:r>
        <w:rPr>
          <w:rFonts w:ascii="Times New Roman" w:eastAsia="Times New Roman" w:hAnsi="Times New Roman" w:cs="Times New Roman"/>
          <w:sz w:val="24"/>
          <w:szCs w:val="24"/>
        </w:rPr>
        <w:tab/>
        <w:t>The Forest in the Prophets Writers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 xml:space="preserve">51 </w:t>
      </w:r>
    </w:p>
    <w:p w14:paraId="4AE6C6E1" w14:textId="77777777" w:rsidR="00BB5DDB"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Chapter 5:</w:t>
      </w:r>
      <w:r>
        <w:rPr>
          <w:rFonts w:ascii="Times New Roman" w:eastAsia="Times New Roman" w:hAnsi="Times New Roman" w:cs="Times New Roman"/>
          <w:sz w:val="24"/>
          <w:szCs w:val="24"/>
        </w:rPr>
        <w:tab/>
        <w:t>The viewpoint of the Spirit in the life and ministry of Jesus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 xml:space="preserve">73 </w:t>
      </w:r>
    </w:p>
    <w:p w14:paraId="1268892C" w14:textId="77777777" w:rsidR="00BB5DDB"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Chapter 6:</w:t>
      </w:r>
      <w:r>
        <w:rPr>
          <w:rFonts w:ascii="Times New Roman" w:eastAsia="Times New Roman" w:hAnsi="Times New Roman" w:cs="Times New Roman"/>
          <w:sz w:val="24"/>
          <w:szCs w:val="24"/>
        </w:rPr>
        <w:tab/>
        <w:t>The Spirit in the teaching of Christ…………………………………………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95</w:t>
      </w:r>
    </w:p>
    <w:p w14:paraId="4F6311E2" w14:textId="77777777" w:rsidR="00BB5DDB"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Chapter 7:</w:t>
      </w:r>
      <w:r>
        <w:rPr>
          <w:rFonts w:ascii="Times New Roman" w:eastAsia="Times New Roman" w:hAnsi="Times New Roman" w:cs="Times New Roman"/>
          <w:sz w:val="24"/>
          <w:szCs w:val="24"/>
        </w:rPr>
        <w:tab/>
        <w:t>The Spirit in the Book in Acts ………………………………………………….</w:t>
      </w:r>
      <w:r>
        <w:rPr>
          <w:rFonts w:ascii="Times New Roman" w:eastAsia="Times New Roman" w:hAnsi="Times New Roman" w:cs="Times New Roman"/>
          <w:sz w:val="24"/>
          <w:szCs w:val="24"/>
        </w:rPr>
        <w:tab/>
        <w:t xml:space="preserve">125 </w:t>
      </w:r>
    </w:p>
    <w:p w14:paraId="26B1EE15" w14:textId="77777777" w:rsidR="00BB5DDB"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Chapter 8:</w:t>
      </w:r>
      <w:r>
        <w:rPr>
          <w:rFonts w:ascii="Times New Roman" w:eastAsia="Times New Roman" w:hAnsi="Times New Roman" w:cs="Times New Roman"/>
          <w:sz w:val="24"/>
          <w:szCs w:val="24"/>
        </w:rPr>
        <w:tab/>
        <w:t>The Spirit in the everyday Life …………………………………………………</w:t>
      </w:r>
      <w:r>
        <w:rPr>
          <w:rFonts w:ascii="Times New Roman" w:eastAsia="Times New Roman" w:hAnsi="Times New Roman" w:cs="Times New Roman"/>
          <w:sz w:val="24"/>
          <w:szCs w:val="24"/>
        </w:rPr>
        <w:tab/>
        <w:t xml:space="preserve">155 </w:t>
      </w:r>
    </w:p>
    <w:p w14:paraId="13077373" w14:textId="77777777" w:rsidR="00BB5DDB"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Chapter 9:</w:t>
      </w:r>
      <w:r>
        <w:rPr>
          <w:rFonts w:ascii="Times New Roman" w:eastAsia="Times New Roman" w:hAnsi="Times New Roman" w:cs="Times New Roman"/>
          <w:sz w:val="24"/>
          <w:szCs w:val="24"/>
        </w:rPr>
        <w:tab/>
        <w:t>The Spirit in the Ministry of the Believers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ab/>
        <w:t>183</w:t>
      </w:r>
    </w:p>
    <w:p w14:paraId="1FE4B1C2" w14:textId="77777777" w:rsidR="00BB5DDB"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10:</w:t>
      </w:r>
      <w:r>
        <w:rPr>
          <w:rFonts w:ascii="Times New Roman" w:eastAsia="Times New Roman" w:hAnsi="Times New Roman" w:cs="Times New Roman"/>
          <w:sz w:val="24"/>
          <w:szCs w:val="24"/>
        </w:rPr>
        <w:tab/>
        <w:t>The Spirit in the Ministry of the Church ……………………………………….</w:t>
      </w:r>
      <w:r>
        <w:rPr>
          <w:rFonts w:ascii="Times New Roman" w:eastAsia="Times New Roman" w:hAnsi="Times New Roman" w:cs="Times New Roman"/>
          <w:sz w:val="24"/>
          <w:szCs w:val="24"/>
        </w:rPr>
        <w:tab/>
        <w:t>207</w:t>
      </w:r>
    </w:p>
    <w:p w14:paraId="2384350C" w14:textId="77777777" w:rsidR="00BB5DDB" w:rsidRDefault="00000000">
      <w:pPr>
        <w:spacing w:after="0" w:line="36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11:</w:t>
      </w:r>
      <w:r>
        <w:rPr>
          <w:rFonts w:ascii="Times New Roman" w:eastAsia="Times New Roman" w:hAnsi="Times New Roman" w:cs="Times New Roman"/>
          <w:sz w:val="24"/>
          <w:szCs w:val="24"/>
        </w:rPr>
        <w:tab/>
        <w:t>The Spirit in the Supernatural Demonstrations …………………………………</w:t>
      </w:r>
      <w:r>
        <w:rPr>
          <w:rFonts w:ascii="Times New Roman" w:eastAsia="Times New Roman" w:hAnsi="Times New Roman" w:cs="Times New Roman"/>
          <w:sz w:val="24"/>
          <w:szCs w:val="24"/>
        </w:rPr>
        <w:tab/>
        <w:t>237</w:t>
      </w:r>
    </w:p>
    <w:p w14:paraId="21F3D179" w14:textId="77777777" w:rsidR="00BB5DDB" w:rsidRDefault="00BB5DDB">
      <w:pPr>
        <w:spacing w:after="0" w:line="360" w:lineRule="auto"/>
        <w:ind w:left="0" w:hanging="2"/>
        <w:rPr>
          <w:rFonts w:ascii="Times New Roman" w:eastAsia="Times New Roman" w:hAnsi="Times New Roman" w:cs="Times New Roman"/>
          <w:sz w:val="24"/>
          <w:szCs w:val="24"/>
        </w:rPr>
      </w:pPr>
    </w:p>
    <w:sectPr w:rsidR="00BB5DDB">
      <w:footerReference w:type="default" r:id="rId10"/>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9C2EA" w14:textId="77777777" w:rsidR="003B28E6" w:rsidRDefault="003B28E6">
      <w:pPr>
        <w:spacing w:after="0" w:line="240" w:lineRule="auto"/>
        <w:ind w:left="0" w:hanging="2"/>
      </w:pPr>
      <w:r>
        <w:separator/>
      </w:r>
    </w:p>
  </w:endnote>
  <w:endnote w:type="continuationSeparator" w:id="0">
    <w:p w14:paraId="22C84D39" w14:textId="77777777" w:rsidR="003B28E6" w:rsidRDefault="003B28E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B13B521-AF7D-46C0-BA63-92858CA004F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E2B52CD-E671-4067-B678-AA9766EAC132}"/>
    <w:embedBold r:id="rId3" w:fontKey="{5A5C8EA9-6B74-4FCF-A395-4BAD4712F07B}"/>
  </w:font>
  <w:font w:name="Tahoma">
    <w:panose1 w:val="020B0604030504040204"/>
    <w:charset w:val="00"/>
    <w:family w:val="swiss"/>
    <w:pitch w:val="variable"/>
    <w:sig w:usb0="E1002EFF" w:usb1="C000605B" w:usb2="00000029" w:usb3="00000000" w:csb0="000101FF" w:csb1="00000000"/>
    <w:embedRegular r:id="rId4" w:fontKey="{0ABC3576-771D-4B35-93D6-7047952F49B3}"/>
  </w:font>
  <w:font w:name="Georgia">
    <w:panose1 w:val="02040502050405020303"/>
    <w:charset w:val="00"/>
    <w:family w:val="roman"/>
    <w:pitch w:val="variable"/>
    <w:sig w:usb0="00000287" w:usb1="00000000" w:usb2="00000000" w:usb3="00000000" w:csb0="0000009F" w:csb1="00000000"/>
    <w:embedRegular r:id="rId5" w:fontKey="{DA224581-8282-4437-BB6A-A59EFBEC14B5}"/>
    <w:embedItalic r:id="rId6" w:fontKey="{0256CEF2-4521-4922-A154-EFD411734DA7}"/>
  </w:font>
  <w:font w:name="Cambria">
    <w:panose1 w:val="02040503050406030204"/>
    <w:charset w:val="00"/>
    <w:family w:val="roman"/>
    <w:pitch w:val="variable"/>
    <w:sig w:usb0="E00006FF" w:usb1="420024FF" w:usb2="02000000" w:usb3="00000000" w:csb0="0000019F" w:csb1="00000000"/>
    <w:embedRegular r:id="rId7" w:fontKey="{CBB85C10-32C4-4D61-9167-A796C14016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0363" w14:textId="77777777" w:rsidR="00BB5DDB" w:rsidRDefault="00000000">
    <w:pPr>
      <w:pBdr>
        <w:top w:val="nil"/>
        <w:left w:val="nil"/>
        <w:bottom w:val="nil"/>
        <w:right w:val="nil"/>
        <w:between w:val="nil"/>
      </w:pBdr>
      <w:spacing w:after="0" w:line="240" w:lineRule="auto"/>
      <w:ind w:left="0" w:hanging="2"/>
      <w:jc w:val="right"/>
      <w:rPr>
        <w:color w:val="000000"/>
      </w:rPr>
    </w:pPr>
    <w:r>
      <w:rPr>
        <w:color w:val="000000"/>
      </w:rPr>
      <w:t xml:space="preserve">THE 114 </w:t>
    </w:r>
    <w:proofErr w:type="gramStart"/>
    <w:r>
      <w:rPr>
        <w:color w:val="000000"/>
      </w:rPr>
      <w:t xml:space="preserve">   (</w:t>
    </w:r>
    <w:proofErr w:type="gramEnd"/>
    <w:r>
      <w:rPr>
        <w:color w:val="000000"/>
      </w:rPr>
      <w:fldChar w:fldCharType="begin"/>
    </w:r>
    <w:r>
      <w:rPr>
        <w:color w:val="000000"/>
      </w:rPr>
      <w:instrText>PAGE</w:instrText>
    </w:r>
    <w:r>
      <w:rPr>
        <w:color w:val="000000"/>
      </w:rPr>
      <w:fldChar w:fldCharType="separate"/>
    </w:r>
    <w:r w:rsidR="007909A5">
      <w:rPr>
        <w:noProof/>
        <w:color w:val="000000"/>
      </w:rPr>
      <w:t>1</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70730" w14:textId="77777777" w:rsidR="003B28E6" w:rsidRDefault="003B28E6">
      <w:pPr>
        <w:spacing w:after="0" w:line="240" w:lineRule="auto"/>
        <w:ind w:left="0" w:hanging="2"/>
      </w:pPr>
      <w:r>
        <w:separator/>
      </w:r>
    </w:p>
  </w:footnote>
  <w:footnote w:type="continuationSeparator" w:id="0">
    <w:p w14:paraId="6CBDDDAE" w14:textId="77777777" w:rsidR="003B28E6" w:rsidRDefault="003B28E6">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375244"/>
    <w:multiLevelType w:val="multilevel"/>
    <w:tmpl w:val="C3DEB8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04815FD"/>
    <w:multiLevelType w:val="multilevel"/>
    <w:tmpl w:val="747C3402"/>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191990757">
    <w:abstractNumId w:val="0"/>
  </w:num>
  <w:num w:numId="2" w16cid:durableId="6992843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DDB"/>
    <w:rsid w:val="003B28E6"/>
    <w:rsid w:val="00463DCB"/>
    <w:rsid w:val="00695769"/>
    <w:rsid w:val="007909A5"/>
    <w:rsid w:val="00BB5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52516"/>
  <w15:docId w15:val="{92023AD2-B6C3-446C-B180-CCE76E78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val="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pPr>
      <w:ind w:left="720"/>
      <w:contextualSpacing/>
    </w:p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jf/pNzRwS2a5C7aDyRRnwTLtsQ==">CgMxLjA4AHIhMV9Gc1VLWlR2cnFxUzA0VUY0Uks4SzFoS2x3ZTBJWWFV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Rosita</dc:creator>
  <cp:lastModifiedBy>CEADNY 11801</cp:lastModifiedBy>
  <cp:revision>2</cp:revision>
  <dcterms:created xsi:type="dcterms:W3CDTF">2016-08-16T20:29:00Z</dcterms:created>
  <dcterms:modified xsi:type="dcterms:W3CDTF">2025-08-09T12:29:00Z</dcterms:modified>
</cp:coreProperties>
</file>