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numPr>
          <w:ilvl w:val="0"/>
          <w:numId w:val="2"/>
        </w:numPr>
      </w:pPr>
    </w:p>
    <w:p>
      <w:pPr>
        <w:pStyle w:val="No Spacing"/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אָהַב</w:t>
      </w:r>
      <w:r>
        <w:rPr>
          <w:rtl w:val="0"/>
          <w:lang w:val="en-US"/>
        </w:rPr>
        <w:t xml:space="preserve">  ʾā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b (ahhav)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Over 200 times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Much like our human term for love</w:t>
      </w:r>
    </w:p>
    <w:p>
      <w:pPr>
        <w:pStyle w:val="No Spacing"/>
        <w:ind w:left="720" w:firstLine="0"/>
      </w:pP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Deuteronomy 6:5 You shall love the </w:t>
      </w:r>
      <w:r>
        <w:rPr>
          <w:smallCaps w:val="1"/>
          <w:rtl w:val="0"/>
          <w:lang w:val="en-US"/>
        </w:rPr>
        <w:t>Lord</w:t>
      </w:r>
      <w:r>
        <w:rPr>
          <w:rtl w:val="0"/>
          <w:lang w:val="en-US"/>
        </w:rPr>
        <w:t xml:space="preserve"> your God with all your heart and with all your soul and with all your might. 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Ecclesiastes 5:10 He who </w:t>
      </w:r>
      <w:r>
        <w:rPr>
          <w:b w:val="1"/>
          <w:bCs w:val="1"/>
          <w:rtl w:val="0"/>
          <w:lang w:val="en-US"/>
        </w:rPr>
        <w:t>loves</w:t>
      </w:r>
      <w:r>
        <w:rPr>
          <w:rtl w:val="0"/>
          <w:lang w:val="en-US"/>
        </w:rPr>
        <w:t xml:space="preserve"> money will not be satisfied with money, nor he who </w:t>
      </w:r>
      <w:r>
        <w:rPr>
          <w:b w:val="1"/>
          <w:bCs w:val="1"/>
          <w:rtl w:val="0"/>
          <w:lang w:val="en-US"/>
        </w:rPr>
        <w:t>loves</w:t>
      </w:r>
      <w:r>
        <w:rPr>
          <w:rtl w:val="0"/>
          <w:lang w:val="en-US"/>
        </w:rPr>
        <w:t xml:space="preserve"> wealth with his income; this also is vanity. </w:t>
      </w:r>
    </w:p>
    <w:p>
      <w:pPr>
        <w:pStyle w:val="Body"/>
      </w:pPr>
    </w:p>
    <w:p>
      <w:pPr>
        <w:pStyle w:val="No Spacing"/>
      </w:pPr>
      <w:r>
        <w:rPr>
          <w:rtl w:val="0"/>
        </w:rPr>
        <w:t>4.</w:t>
      </w:r>
    </w:p>
    <w:p>
      <w:pPr>
        <w:pStyle w:val="No Spacing"/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חָשַׁק</w:t>
      </w:r>
      <w:r>
        <w:rPr>
          <w:rtl w:val="0"/>
          <w:lang w:val="en-US"/>
        </w:rPr>
        <w:t xml:space="preserve">  ḥāš</w:t>
      </w:r>
      <w:r>
        <w:rPr>
          <w:rtl w:val="0"/>
          <w:lang w:val="en-US"/>
        </w:rPr>
        <w:t>aq (</w:t>
      </w:r>
      <w:r>
        <w:rPr>
          <w:i w:val="1"/>
          <w:iCs w:val="1"/>
          <w:rtl w:val="0"/>
          <w:lang w:val="en-US"/>
        </w:rPr>
        <w:t>chashaq)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5 times 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desire for permanent attachment</w:t>
      </w:r>
    </w:p>
    <w:p>
      <w:pPr>
        <w:pStyle w:val="No Spacing"/>
      </w:pPr>
    </w:p>
    <w:p>
      <w:pPr>
        <w:pStyle w:val="No Spacing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Psalm 91:14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Because he holds fast to me in </w:t>
      </w:r>
      <w:r>
        <w:rPr>
          <w:b w:val="1"/>
          <w:bCs w:val="1"/>
          <w:rtl w:val="0"/>
          <w:lang w:val="en-US"/>
        </w:rPr>
        <w:t>love</w:t>
      </w:r>
      <w:r>
        <w:rPr>
          <w:rtl w:val="0"/>
          <w:lang w:val="en-US"/>
        </w:rPr>
        <w:t xml:space="preserve">, I will deliver him; I will protect him, because he knows my name.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6.</w:t>
      </w:r>
    </w:p>
    <w:p>
      <w:pPr>
        <w:pStyle w:val="No Spacing"/>
      </w:pPr>
      <w:r>
        <w:rPr>
          <w:sz w:val="32"/>
          <w:szCs w:val="32"/>
          <w:rtl w:val="1"/>
          <w:lang w:val="he-IL" w:bidi="he-IL"/>
        </w:rPr>
        <w:t xml:space="preserve">  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רָחַם</w:t>
      </w:r>
      <w:r>
        <w:rPr>
          <w:sz w:val="32"/>
          <w:szCs w:val="32"/>
          <w:rtl w:val="1"/>
          <w:lang w:val="he-IL" w:bidi="he-IL"/>
        </w:rPr>
        <w:t xml:space="preserve"> </w:t>
      </w:r>
      <w:r>
        <w:rPr>
          <w:i w:val="1"/>
          <w:iCs w:val="1"/>
          <w:rtl w:val="0"/>
          <w:lang w:val="en-US"/>
        </w:rPr>
        <w:t xml:space="preserve"> r</w:t>
      </w:r>
      <w:r>
        <w:rPr>
          <w:i w:val="1"/>
          <w:iCs w:val="1"/>
          <w:rtl w:val="0"/>
          <w:lang w:val="en-US"/>
        </w:rPr>
        <w:t>ā·ḥǎ</w:t>
      </w:r>
      <w:r>
        <w:rPr>
          <w:i w:val="1"/>
          <w:iCs w:val="1"/>
          <w:rtl w:val="0"/>
          <w:lang w:val="en-US"/>
        </w:rPr>
        <w:t xml:space="preserve">m (racham)   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47 times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Love deeply, have compassion on</w:t>
      </w:r>
    </w:p>
    <w:p>
      <w:pPr>
        <w:pStyle w:val="No Spacing"/>
      </w:pPr>
    </w:p>
    <w:p>
      <w:pPr>
        <w:pStyle w:val="No Spacing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Psalm 103:13 As a father shows </w:t>
      </w:r>
      <w:r>
        <w:rPr>
          <w:b w:val="1"/>
          <w:bCs w:val="1"/>
          <w:rtl w:val="0"/>
          <w:lang w:val="en-US"/>
        </w:rPr>
        <w:t>compassion</w:t>
      </w:r>
      <w:r>
        <w:rPr>
          <w:rtl w:val="0"/>
          <w:lang w:val="en-US"/>
        </w:rPr>
        <w:t xml:space="preserve"> to his children, so the Lord shows </w:t>
      </w:r>
      <w:r>
        <w:rPr>
          <w:b w:val="1"/>
          <w:bCs w:val="1"/>
          <w:rtl w:val="0"/>
          <w:lang w:val="en-US"/>
        </w:rPr>
        <w:t>compassion</w:t>
      </w:r>
      <w:r>
        <w:rPr>
          <w:rtl w:val="0"/>
          <w:lang w:val="en-US"/>
        </w:rPr>
        <w:t xml:space="preserve"> to those who fear him. </w:t>
      </w:r>
    </w:p>
    <w:p>
      <w:pPr>
        <w:pStyle w:val="No Spacing"/>
      </w:pPr>
    </w:p>
    <w:p>
      <w:pPr>
        <w:pStyle w:val="No Spacing"/>
        <w:numPr>
          <w:ilvl w:val="0"/>
          <w:numId w:val="11"/>
        </w:numPr>
        <w:bidi w:val="1"/>
        <w:ind w:right="0"/>
        <w:jc w:val="right"/>
        <w:rPr>
          <w:b w:val="1"/>
          <w:bCs w:val="1"/>
          <w:sz w:val="32"/>
          <w:szCs w:val="32"/>
          <w:rtl w:val="1"/>
          <w:lang w:val="he-IL" w:bidi="he-IL"/>
        </w:rPr>
      </w:pPr>
    </w:p>
    <w:p>
      <w:pPr>
        <w:pStyle w:val="No Spacing"/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יָדִיד</w:t>
      </w:r>
      <w:r>
        <w:rPr>
          <w:rtl w:val="0"/>
          <w:lang w:val="en-US"/>
        </w:rPr>
        <w:t xml:space="preserve">  y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ı̂</w:t>
      </w:r>
      <w:r>
        <w:rPr>
          <w:rtl w:val="0"/>
          <w:lang w:val="en-US"/>
        </w:rPr>
        <w:t xml:space="preserve">d 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9 times 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beloved</w:t>
      </w:r>
    </w:p>
    <w:p>
      <w:pPr>
        <w:pStyle w:val="No Spacing"/>
      </w:pPr>
      <w:r>
        <w:rPr>
          <w:rtl w:val="0"/>
        </w:rPr>
        <w:t>9.</w:t>
      </w:r>
    </w:p>
    <w:p>
      <w:pPr>
        <w:pStyle w:val="No Spacing"/>
      </w:pPr>
      <w:r>
        <w:rPr>
          <w:rtl w:val="0"/>
        </w:rPr>
        <w:t xml:space="preserve">Psalm 60:5 That your </w:t>
      </w:r>
      <w:r>
        <w:rPr>
          <w:b w:val="1"/>
          <w:bCs w:val="1"/>
          <w:rtl w:val="0"/>
          <w:lang w:val="en-US"/>
        </w:rPr>
        <w:t>beloved</w:t>
      </w:r>
      <w:r>
        <w:rPr>
          <w:rtl w:val="0"/>
        </w:rPr>
        <w:t xml:space="preserve"> ones may be delivered, give salvation by your right hand and answer us! </w:t>
      </w:r>
    </w:p>
    <w:p>
      <w:pPr>
        <w:pStyle w:val="Body"/>
      </w:pPr>
    </w:p>
    <w:p>
      <w:pPr>
        <w:pStyle w:val="No Spacing"/>
      </w:pPr>
      <w:r>
        <w:rPr>
          <w:rtl w:val="0"/>
        </w:rPr>
        <w:t>10.</w:t>
      </w:r>
    </w:p>
    <w:p>
      <w:pPr>
        <w:pStyle w:val="No Spacing"/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רַעְיָה</w:t>
      </w:r>
      <w:r>
        <w:rPr>
          <w:rtl w:val="0"/>
          <w:lang w:val="en-US"/>
        </w:rPr>
        <w:t xml:space="preserve">    ra</w:t>
      </w:r>
      <w:r>
        <w:rPr>
          <w:rtl w:val="0"/>
          <w:lang w:val="en-US"/>
        </w:rPr>
        <w:t>ʿ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â 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10 times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intimate relational love found only in the Song of Solomon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11. Song of Solomon 4:1 Behold, you are beautiful, my </w:t>
      </w:r>
      <w:r>
        <w:rPr>
          <w:b w:val="1"/>
          <w:bCs w:val="1"/>
          <w:rtl w:val="0"/>
          <w:lang w:val="en-US"/>
        </w:rPr>
        <w:t>love</w:t>
      </w:r>
      <w:r>
        <w:rPr>
          <w:rtl w:val="0"/>
        </w:rPr>
        <w:t xml:space="preserve">, behold, you are beautiful! Your eyes are doves behind your veil. Your hair is like a flock of goats leaping down the slopes of Gilead. </w:t>
      </w:r>
    </w:p>
    <w:p>
      <w:pPr>
        <w:pStyle w:val="No Spacing"/>
      </w:pPr>
      <w:r>
        <w:rPr>
          <w:rtl w:val="0"/>
        </w:rPr>
        <w:t>12.</w:t>
      </w:r>
    </w:p>
    <w:p>
      <w:pPr>
        <w:pStyle w:val="No Spacing"/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דֹּוד</w:t>
      </w:r>
      <w:r>
        <w:rPr>
          <w:rtl w:val="0"/>
          <w:lang w:val="en-US"/>
        </w:rPr>
        <w:t xml:space="preserve">    D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d 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61 times 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intimate relational love found all but once in the Song of Solomon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13. Song of Solomon 7:10 I am my </w:t>
      </w:r>
      <w:r>
        <w:rPr>
          <w:b w:val="1"/>
          <w:bCs w:val="1"/>
          <w:rtl w:val="0"/>
          <w:lang w:val="en-US"/>
        </w:rPr>
        <w:t>beloved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</w:t>
      </w:r>
      <w:r>
        <w:rPr>
          <w:rtl w:val="0"/>
        </w:rPr>
        <w:t xml:space="preserve">, and his desire is for me. </w:t>
      </w:r>
    </w:p>
    <w:p>
      <w:pPr>
        <w:pStyle w:val="Body"/>
      </w:pPr>
    </w:p>
    <w:p>
      <w:pPr>
        <w:pStyle w:val="No Spacing"/>
      </w:pPr>
      <w:r>
        <w:rPr>
          <w:rtl w:val="0"/>
        </w:rPr>
        <w:t>14.</w:t>
      </w:r>
    </w:p>
    <w:p>
      <w:pPr>
        <w:pStyle w:val="No Spacing"/>
        <w:rPr>
          <w:i w:val="1"/>
          <w:iCs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he-IL" w:bidi="he-IL"/>
        </w:rPr>
        <w:t>חֶסֶד</w:t>
      </w:r>
      <w:r>
        <w:rPr>
          <w:rtl w:val="0"/>
          <w:lang w:val="en-US"/>
        </w:rPr>
        <w:t xml:space="preserve">   ḥ</w:t>
      </w:r>
      <w:r>
        <w:rPr>
          <w:rtl w:val="0"/>
          <w:lang w:val="en-US"/>
        </w:rPr>
        <w:t>esed (</w:t>
      </w:r>
      <w:r>
        <w:rPr>
          <w:i w:val="1"/>
          <w:iCs w:val="1"/>
          <w:rtl w:val="0"/>
          <w:lang w:val="en-US"/>
        </w:rPr>
        <w:t>chesed)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248 times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lovingkindness, steadfastlove, loyalty 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Best reflects Gods love for human beings</w:t>
      </w:r>
    </w:p>
    <w:p>
      <w:pPr>
        <w:pStyle w:val="No Spacing"/>
        <w:ind w:left="720" w:firstLine="0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15. Psalm 51:1 Have mercy on me, O God, according to your </w:t>
      </w:r>
      <w:r>
        <w:rPr>
          <w:rFonts w:cs="Arial Unicode MS" w:eastAsia="Arial Unicode MS"/>
          <w:b w:val="1"/>
          <w:bCs w:val="1"/>
          <w:rtl w:val="0"/>
          <w:lang w:val="en-US"/>
        </w:rPr>
        <w:t>steadfast love</w:t>
      </w:r>
      <w:r>
        <w:rPr>
          <w:rFonts w:cs="Arial Unicode MS" w:eastAsia="Arial Unicode MS"/>
          <w:rtl w:val="0"/>
          <w:lang w:val="en-US"/>
        </w:rPr>
        <w:t xml:space="preserve">; according to your abundant mercy blot out my transgressions. </w:t>
      </w:r>
    </w:p>
    <w:p>
      <w:pPr>
        <w:pStyle w:val="No Spacing"/>
      </w:pPr>
      <w:r>
        <w:rPr>
          <w:rtl w:val="0"/>
        </w:rPr>
        <w:t>16.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"https://en.wiktionary.org/w/index.php?title=%25E1%25BC%2594%25CF%2581%25CE%25BF%25CF%2582&amp;action=edit&amp;redlink=1"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ἔρος</w:t>
      </w:r>
      <w:r>
        <w:rPr/>
        <w:fldChar w:fldCharType="end" w:fldLock="0"/>
      </w:r>
      <w:r>
        <w:rPr>
          <w:rtl w:val="0"/>
        </w:rPr>
        <w:t xml:space="preserve">  é</w:t>
      </w:r>
      <w:r>
        <w:rPr>
          <w:rtl w:val="0"/>
        </w:rPr>
        <w:t>ros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General Greek term for love esp. sensual intimacy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Never used in NT</w:t>
      </w:r>
    </w:p>
    <w:p>
      <w:pPr>
        <w:pStyle w:val="No Spacing"/>
        <w:ind w:left="720" w:firstLine="0"/>
      </w:pPr>
      <w:r>
        <w:rPr>
          <w:rtl w:val="0"/>
          <w:lang w:val="en-US"/>
        </w:rPr>
        <w:t xml:space="preserve"> </w:t>
      </w:r>
    </w:p>
    <w:p>
      <w:pPr>
        <w:pStyle w:val="No Spacing"/>
      </w:pPr>
      <w:r>
        <w:rPr>
          <w:rtl w:val="0"/>
        </w:rPr>
        <w:t xml:space="preserve">17. 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φιλέω</w:t>
      </w:r>
      <w:r>
        <w:rPr>
          <w:rtl w:val="0"/>
        </w:rPr>
        <w:t xml:space="preserve"> phil</w:t>
      </w:r>
      <w:r>
        <w:rPr>
          <w:rtl w:val="0"/>
        </w:rPr>
        <w:t>éō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25 times 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warm caring relationship appropriate to friendship and family</w:t>
      </w:r>
    </w:p>
    <w:p>
      <w:pPr>
        <w:pStyle w:val="No Spacing"/>
      </w:pPr>
      <w:r>
        <w:rPr>
          <w:rtl w:val="0"/>
        </w:rPr>
        <w:t>18.</w:t>
      </w:r>
    </w:p>
    <w:p>
      <w:pPr>
        <w:pStyle w:val="No Spacing"/>
      </w:pPr>
      <w:r>
        <w:rPr>
          <w:rtl w:val="0"/>
        </w:rPr>
        <w:t xml:space="preserve">Matthew 10:37 Whoever </w:t>
      </w:r>
      <w:r>
        <w:rPr>
          <w:b w:val="1"/>
          <w:bCs w:val="1"/>
          <w:rtl w:val="0"/>
          <w:lang w:val="en-US"/>
        </w:rPr>
        <w:t>loves</w:t>
      </w:r>
      <w:r>
        <w:rPr>
          <w:rtl w:val="0"/>
        </w:rPr>
        <w:t xml:space="preserve"> father or mother more than me is not worthy of me, and whoever </w:t>
      </w:r>
      <w:r>
        <w:rPr>
          <w:b w:val="1"/>
          <w:bCs w:val="1"/>
          <w:rtl w:val="0"/>
          <w:lang w:val="en-US"/>
        </w:rPr>
        <w:t>loves</w:t>
      </w:r>
      <w:r>
        <w:rPr>
          <w:rtl w:val="0"/>
        </w:rPr>
        <w:t xml:space="preserve"> son or daughter more than me is not worthy of me.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19.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ἀγάπη</w:t>
      </w:r>
      <w:r>
        <w:rPr>
          <w:rtl w:val="0"/>
        </w:rPr>
        <w:t xml:space="preserve"> agape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341 times</w:t>
      </w:r>
    </w:p>
    <w:p>
      <w:pPr>
        <w:pStyle w:val="No Spacing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to love the undeserving, despite disappointment and rejection</w:t>
      </w:r>
    </w:p>
    <w:p>
      <w:pPr>
        <w:pStyle w:val="No Spacing"/>
      </w:pPr>
      <w:r>
        <w:rPr>
          <w:rtl w:val="0"/>
        </w:rPr>
        <w:t>20.</w:t>
      </w:r>
    </w:p>
    <w:p>
      <w:pPr>
        <w:pStyle w:val="No Spacing"/>
      </w:pPr>
      <w:r>
        <w:rPr>
          <w:rtl w:val="0"/>
        </w:rPr>
        <w:t xml:space="preserve">John 3:16 </w:t>
      </w:r>
      <w:r>
        <w:rPr>
          <w:rtl w:val="0"/>
        </w:rPr>
        <w:t>“</w:t>
      </w:r>
      <w:r>
        <w:rPr>
          <w:rtl w:val="0"/>
        </w:rPr>
        <w:t xml:space="preserve">For God so </w:t>
      </w:r>
      <w:r>
        <w:rPr>
          <w:b w:val="1"/>
          <w:bCs w:val="1"/>
          <w:rtl w:val="0"/>
          <w:lang w:val="en-US"/>
        </w:rPr>
        <w:t>loved</w:t>
      </w:r>
      <w:r>
        <w:rPr>
          <w:rtl w:val="0"/>
        </w:rPr>
        <w:t xml:space="preserve"> the world, that he gave his only Son, that whoever believes in him should not perish but have eternal life.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21.</w:t>
      </w:r>
    </w:p>
    <w:p>
      <w:pPr>
        <w:pStyle w:val="No Spacing"/>
      </w:pPr>
      <w:r>
        <w:rPr>
          <w:rtl w:val="0"/>
        </w:rPr>
        <w:t xml:space="preserve">1 John 3:16 By this we know </w:t>
      </w:r>
      <w:r>
        <w:rPr>
          <w:b w:val="1"/>
          <w:bCs w:val="1"/>
          <w:rtl w:val="0"/>
          <w:lang w:val="en-US"/>
        </w:rPr>
        <w:t>love,</w:t>
      </w:r>
      <w:r>
        <w:rPr>
          <w:rtl w:val="0"/>
        </w:rPr>
        <w:t xml:space="preserve"> that he laid down his life for us, and we ought to lay down our lives for the brothers. 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7"/>
    </w:lvlOverride>
  </w:num>
  <w:num w:numId="1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4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0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0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0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2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color w:val="000000"/>
      <w:u w:val="none" w:color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