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0BEE" w14:textId="710DA230" w:rsidR="002778CE" w:rsidRPr="002778CE" w:rsidRDefault="007351E0" w:rsidP="002778CE">
      <w:pPr>
        <w:spacing w:before="300" w:after="150" w:line="240" w:lineRule="auto"/>
        <w:outlineLvl w:val="0"/>
        <w:rPr>
          <w:rFonts w:ascii="Gilroy" w:eastAsia="Times New Roman" w:hAnsi="Gilroy" w:cs="Arial"/>
          <w:b/>
          <w:bCs/>
          <w:color w:val="171717"/>
          <w:kern w:val="36"/>
          <w:sz w:val="30"/>
          <w:szCs w:val="30"/>
          <w14:ligatures w14:val="none"/>
        </w:rPr>
      </w:pPr>
      <w:r>
        <w:rPr>
          <w:noProof/>
        </w:rPr>
        <w:drawing>
          <wp:anchor distT="0" distB="0" distL="114300" distR="114300" simplePos="0" relativeHeight="251659264" behindDoc="0" locked="0" layoutInCell="1" allowOverlap="1" wp14:anchorId="1F8C38C5" wp14:editId="6E3CF9AF">
            <wp:simplePos x="0" y="0"/>
            <wp:positionH relativeFrom="column">
              <wp:posOffset>2984500</wp:posOffset>
            </wp:positionH>
            <wp:positionV relativeFrom="paragraph">
              <wp:posOffset>-152400</wp:posOffset>
            </wp:positionV>
            <wp:extent cx="3467100" cy="911860"/>
            <wp:effectExtent l="0" t="0" r="0" b="0"/>
            <wp:wrapNone/>
            <wp:docPr id="1262564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564810" name="Picture 12625648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7100" cy="911860"/>
                    </a:xfrm>
                    <a:prstGeom prst="rect">
                      <a:avLst/>
                    </a:prstGeom>
                  </pic:spPr>
                </pic:pic>
              </a:graphicData>
            </a:graphic>
            <wp14:sizeRelH relativeFrom="page">
              <wp14:pctWidth>0</wp14:pctWidth>
            </wp14:sizeRelH>
            <wp14:sizeRelV relativeFrom="page">
              <wp14:pctHeight>0</wp14:pctHeight>
            </wp14:sizeRelV>
          </wp:anchor>
        </w:drawing>
      </w:r>
      <w:r w:rsidR="00FB3121">
        <w:rPr>
          <w:rFonts w:ascii="Gilroy" w:eastAsia="Times New Roman" w:hAnsi="Gilroy" w:cs="Arial"/>
          <w:b/>
          <w:bCs/>
          <w:color w:val="171717"/>
          <w:kern w:val="36"/>
          <w:sz w:val="30"/>
          <w:szCs w:val="30"/>
          <w14:ligatures w14:val="none"/>
        </w:rPr>
        <w:t>Student Minister</w:t>
      </w:r>
    </w:p>
    <w:p w14:paraId="53707570" w14:textId="77777777" w:rsidR="002778CE" w:rsidRPr="002778CE" w:rsidRDefault="002778CE" w:rsidP="002778CE">
      <w:pPr>
        <w:pBdr>
          <w:bottom w:val="single" w:sz="6" w:space="1" w:color="auto"/>
        </w:pBdr>
        <w:spacing w:after="0" w:line="240" w:lineRule="auto"/>
        <w:jc w:val="center"/>
        <w:rPr>
          <w:rFonts w:ascii="Gilroy" w:eastAsia="Times New Roman" w:hAnsi="Gilroy" w:cs="Arial"/>
          <w:vanish/>
          <w:kern w:val="0"/>
          <w:sz w:val="16"/>
          <w:szCs w:val="16"/>
          <w14:ligatures w14:val="none"/>
        </w:rPr>
      </w:pPr>
      <w:r w:rsidRPr="002778CE">
        <w:rPr>
          <w:rFonts w:ascii="Gilroy" w:eastAsia="Times New Roman" w:hAnsi="Gilroy" w:cs="Arial"/>
          <w:vanish/>
          <w:kern w:val="0"/>
          <w:sz w:val="16"/>
          <w:szCs w:val="16"/>
          <w14:ligatures w14:val="none"/>
        </w:rPr>
        <w:t>Top of Form</w:t>
      </w:r>
    </w:p>
    <w:p w14:paraId="1C562A93" w14:textId="77777777" w:rsidR="002778CE" w:rsidRPr="002778CE" w:rsidRDefault="002778CE" w:rsidP="002778CE">
      <w:pPr>
        <w:pBdr>
          <w:bottom w:val="single" w:sz="6" w:space="4" w:color="AAAAAA"/>
        </w:pBdr>
        <w:spacing w:after="150" w:line="240" w:lineRule="auto"/>
        <w:outlineLvl w:val="1"/>
        <w:rPr>
          <w:rFonts w:ascii="Gilroy" w:eastAsia="Times New Roman" w:hAnsi="Gilroy" w:cs="Arial"/>
          <w:color w:val="444444"/>
          <w:kern w:val="0"/>
          <w:sz w:val="27"/>
          <w:szCs w:val="27"/>
          <w14:ligatures w14:val="none"/>
        </w:rPr>
      </w:pPr>
      <w:r w:rsidRPr="002778CE">
        <w:rPr>
          <w:rFonts w:ascii="Gilroy" w:eastAsia="Times New Roman" w:hAnsi="Gilroy" w:cs="Arial"/>
          <w:color w:val="444444"/>
          <w:kern w:val="0"/>
          <w:sz w:val="27"/>
          <w:szCs w:val="27"/>
          <w14:ligatures w14:val="none"/>
        </w:rPr>
        <w:t>Job Details</w:t>
      </w:r>
    </w:p>
    <w:p w14:paraId="5044FE97" w14:textId="4B97E38E" w:rsidR="002778CE" w:rsidRPr="002778CE" w:rsidRDefault="002778CE" w:rsidP="002778CE">
      <w:pPr>
        <w:spacing w:after="0" w:line="240" w:lineRule="auto"/>
        <w:rPr>
          <w:rFonts w:ascii="Gilroy" w:eastAsia="Times New Roman" w:hAnsi="Gilroy" w:cs="Arial"/>
          <w:color w:val="444444"/>
          <w:kern w:val="0"/>
          <w:sz w:val="22"/>
          <w:szCs w:val="22"/>
          <w14:ligatures w14:val="none"/>
        </w:rPr>
      </w:pPr>
      <w:r w:rsidRPr="002778CE">
        <w:rPr>
          <w:rFonts w:ascii="Gilroy" w:eastAsia="Times New Roman" w:hAnsi="Gilroy" w:cs="Arial"/>
          <w:color w:val="444444"/>
          <w:kern w:val="0"/>
          <w:sz w:val="22"/>
          <w:szCs w:val="22"/>
          <w14:ligatures w14:val="none"/>
        </w:rPr>
        <w:t>Job Location</w:t>
      </w:r>
      <w:r w:rsidRPr="007351E0">
        <w:rPr>
          <w:rFonts w:ascii="Gilroy" w:eastAsia="Times New Roman" w:hAnsi="Gilroy" w:cs="Arial"/>
          <w:color w:val="444444"/>
          <w:kern w:val="0"/>
          <w:sz w:val="22"/>
          <w:szCs w:val="22"/>
          <w14:ligatures w14:val="none"/>
        </w:rPr>
        <w:t>: Cornerstone Inverness, FL</w:t>
      </w:r>
    </w:p>
    <w:p w14:paraId="01E7D84D" w14:textId="4A97ABFC" w:rsidR="002778CE" w:rsidRPr="002778CE" w:rsidRDefault="002778CE" w:rsidP="002778CE">
      <w:pPr>
        <w:spacing w:after="0" w:line="240" w:lineRule="auto"/>
        <w:rPr>
          <w:rFonts w:ascii="Gilroy" w:eastAsia="Times New Roman" w:hAnsi="Gilroy" w:cs="Arial"/>
          <w:color w:val="444444"/>
          <w:kern w:val="0"/>
          <w:sz w:val="22"/>
          <w:szCs w:val="22"/>
          <w14:ligatures w14:val="none"/>
        </w:rPr>
      </w:pPr>
      <w:r w:rsidRPr="002778CE">
        <w:rPr>
          <w:rFonts w:ascii="Gilroy" w:eastAsia="Times New Roman" w:hAnsi="Gilroy" w:cs="Arial"/>
          <w:color w:val="444444"/>
          <w:kern w:val="0"/>
          <w:sz w:val="22"/>
          <w:szCs w:val="22"/>
          <w14:ligatures w14:val="none"/>
        </w:rPr>
        <w:t>Remote Type</w:t>
      </w:r>
      <w:r w:rsidRPr="007351E0">
        <w:rPr>
          <w:rFonts w:ascii="Gilroy" w:eastAsia="Times New Roman" w:hAnsi="Gilroy" w:cs="Arial"/>
          <w:color w:val="444444"/>
          <w:kern w:val="0"/>
          <w:sz w:val="22"/>
          <w:szCs w:val="22"/>
          <w14:ligatures w14:val="none"/>
        </w:rPr>
        <w:t xml:space="preserve">: </w:t>
      </w:r>
      <w:r w:rsidR="00CC75E1">
        <w:rPr>
          <w:rFonts w:ascii="Gilroy" w:eastAsia="Times New Roman" w:hAnsi="Gilroy" w:cs="Arial"/>
          <w:color w:val="444444"/>
          <w:kern w:val="0"/>
          <w:sz w:val="22"/>
          <w:szCs w:val="22"/>
          <w14:ligatures w14:val="none"/>
        </w:rPr>
        <w:t>Hybrid</w:t>
      </w:r>
    </w:p>
    <w:p w14:paraId="27DBD5F4" w14:textId="5E01C246" w:rsidR="002778CE" w:rsidRPr="007351E0" w:rsidRDefault="002778CE" w:rsidP="002778CE">
      <w:pPr>
        <w:spacing w:after="0" w:line="240" w:lineRule="auto"/>
        <w:rPr>
          <w:rFonts w:ascii="Gilroy" w:eastAsia="Times New Roman" w:hAnsi="Gilroy" w:cs="Arial"/>
          <w:color w:val="444444"/>
          <w:kern w:val="0"/>
          <w:sz w:val="22"/>
          <w:szCs w:val="22"/>
          <w14:ligatures w14:val="none"/>
        </w:rPr>
      </w:pPr>
      <w:r w:rsidRPr="002778CE">
        <w:rPr>
          <w:rFonts w:ascii="Gilroy" w:eastAsia="Times New Roman" w:hAnsi="Gilroy" w:cs="Arial"/>
          <w:color w:val="444444"/>
          <w:kern w:val="0"/>
          <w:sz w:val="22"/>
          <w:szCs w:val="22"/>
          <w14:ligatures w14:val="none"/>
        </w:rPr>
        <w:t>Position Type</w:t>
      </w:r>
      <w:r w:rsidRPr="007351E0">
        <w:rPr>
          <w:rFonts w:ascii="Gilroy" w:eastAsia="Times New Roman" w:hAnsi="Gilroy" w:cs="Arial"/>
          <w:color w:val="444444"/>
          <w:kern w:val="0"/>
          <w:sz w:val="22"/>
          <w:szCs w:val="22"/>
          <w14:ligatures w14:val="none"/>
        </w:rPr>
        <w:t xml:space="preserve">: Full </w:t>
      </w:r>
      <w:r w:rsidRPr="002778CE">
        <w:rPr>
          <w:rFonts w:ascii="Gilroy" w:eastAsia="Times New Roman" w:hAnsi="Gilroy" w:cs="Arial"/>
          <w:color w:val="444444"/>
          <w:kern w:val="0"/>
          <w:sz w:val="22"/>
          <w:szCs w:val="22"/>
          <w14:ligatures w14:val="none"/>
        </w:rPr>
        <w:t>Time</w:t>
      </w:r>
    </w:p>
    <w:p w14:paraId="4721E72E" w14:textId="77777777" w:rsidR="002778CE" w:rsidRPr="002778CE" w:rsidRDefault="002778CE" w:rsidP="002778CE">
      <w:pPr>
        <w:spacing w:after="0" w:line="240" w:lineRule="auto"/>
        <w:rPr>
          <w:rFonts w:ascii="Gilroy" w:eastAsia="Times New Roman" w:hAnsi="Gilroy" w:cs="Arial"/>
          <w:color w:val="444444"/>
          <w:kern w:val="0"/>
          <w:sz w:val="19"/>
          <w:szCs w:val="19"/>
          <w14:ligatures w14:val="none"/>
        </w:rPr>
      </w:pPr>
    </w:p>
    <w:p w14:paraId="37ABB78D" w14:textId="77777777" w:rsidR="002778CE" w:rsidRPr="002778CE" w:rsidRDefault="002778CE" w:rsidP="002778CE">
      <w:pPr>
        <w:pBdr>
          <w:bottom w:val="single" w:sz="6" w:space="4" w:color="AAAAAA"/>
        </w:pBdr>
        <w:spacing w:after="150" w:line="240" w:lineRule="auto"/>
        <w:outlineLvl w:val="1"/>
        <w:rPr>
          <w:rFonts w:ascii="Gilroy" w:eastAsia="Times New Roman" w:hAnsi="Gilroy" w:cs="Arial"/>
          <w:color w:val="444444"/>
          <w:kern w:val="0"/>
          <w:sz w:val="27"/>
          <w:szCs w:val="27"/>
          <w14:ligatures w14:val="none"/>
        </w:rPr>
      </w:pPr>
      <w:r w:rsidRPr="002778CE">
        <w:rPr>
          <w:rFonts w:ascii="Gilroy" w:eastAsia="Times New Roman" w:hAnsi="Gilroy" w:cs="Arial"/>
          <w:color w:val="444444"/>
          <w:kern w:val="0"/>
          <w:sz w:val="27"/>
          <w:szCs w:val="27"/>
          <w14:ligatures w14:val="none"/>
        </w:rPr>
        <w:t>Summary and Qualifications</w:t>
      </w:r>
    </w:p>
    <w:p w14:paraId="3791A98B" w14:textId="40F6C8C8" w:rsidR="00BD0F75" w:rsidRPr="004929BF" w:rsidRDefault="007351E0" w:rsidP="004929BF">
      <w:pPr>
        <w:spacing w:after="0" w:line="240" w:lineRule="auto"/>
        <w:ind w:right="45"/>
        <w:rPr>
          <w:rFonts w:ascii="Gilroy" w:eastAsia="Times New Roman" w:hAnsi="Gilroy" w:cs="Arial"/>
          <w:b/>
          <w:bCs/>
          <w:color w:val="000000"/>
          <w:kern w:val="0"/>
          <w:sz w:val="22"/>
          <w:szCs w:val="22"/>
          <w14:ligatures w14:val="none"/>
        </w:rPr>
      </w:pPr>
      <w:r w:rsidRPr="007351E0">
        <w:rPr>
          <w:rFonts w:ascii="Gilroy" w:eastAsia="Times New Roman" w:hAnsi="Gilroy" w:cs="Arial"/>
          <w:b/>
          <w:bCs/>
          <w:color w:val="000000"/>
          <w:kern w:val="0"/>
          <w:sz w:val="22"/>
          <w:szCs w:val="22"/>
          <w14:ligatures w14:val="none"/>
        </w:rPr>
        <w:t>Summary</w:t>
      </w:r>
    </w:p>
    <w:p w14:paraId="35DFB7D9" w14:textId="6B994863" w:rsidR="00BD0F75" w:rsidRPr="00FB3121" w:rsidRDefault="004D75F6" w:rsidP="002778CE">
      <w:pPr>
        <w:spacing w:after="0" w:line="240" w:lineRule="auto"/>
        <w:ind w:left="45" w:right="45"/>
        <w:rPr>
          <w:rFonts w:ascii="Gilroy" w:hAnsi="Gilroy" w:cs="Arial"/>
          <w:color w:val="000000"/>
          <w:sz w:val="22"/>
          <w:szCs w:val="22"/>
          <w:shd w:val="clear" w:color="auto" w:fill="FFFFFF"/>
        </w:rPr>
      </w:pPr>
      <w:r>
        <w:rPr>
          <w:rFonts w:ascii="Gilroy" w:hAnsi="Gilroy" w:cs="Arial"/>
          <w:color w:val="000000"/>
          <w:sz w:val="22"/>
          <w:szCs w:val="22"/>
          <w:shd w:val="clear" w:color="auto" w:fill="FFFFFF"/>
        </w:rPr>
        <w:t xml:space="preserve">The </w:t>
      </w:r>
      <w:proofErr w:type="gramStart"/>
      <w:r>
        <w:rPr>
          <w:rFonts w:ascii="Gilroy" w:hAnsi="Gilroy" w:cs="Arial"/>
          <w:color w:val="000000"/>
          <w:sz w:val="22"/>
          <w:szCs w:val="22"/>
          <w:shd w:val="clear" w:color="auto" w:fill="FFFFFF"/>
        </w:rPr>
        <w:t>Student Minister</w:t>
      </w:r>
      <w:proofErr w:type="gramEnd"/>
      <w:r>
        <w:rPr>
          <w:rFonts w:ascii="Gilroy" w:hAnsi="Gilroy" w:cs="Arial"/>
          <w:color w:val="000000"/>
          <w:sz w:val="22"/>
          <w:szCs w:val="22"/>
          <w:shd w:val="clear" w:color="auto" w:fill="FFFFFF"/>
        </w:rPr>
        <w:t xml:space="preserve"> for Cornerstone will provide vision, direction, and leadership for student </w:t>
      </w:r>
      <w:r w:rsidR="000562D1">
        <w:rPr>
          <w:rFonts w:ascii="Gilroy" w:hAnsi="Gilroy" w:cs="Arial"/>
          <w:color w:val="000000"/>
          <w:sz w:val="22"/>
          <w:szCs w:val="22"/>
          <w:shd w:val="clear" w:color="auto" w:fill="FFFFFF"/>
        </w:rPr>
        <w:t>ministry (Grades 6-12 &amp; young adults)</w:t>
      </w:r>
      <w:r w:rsidR="000E08FA">
        <w:rPr>
          <w:rFonts w:ascii="Gilroy" w:hAnsi="Gilroy" w:cs="Arial"/>
          <w:color w:val="000000"/>
          <w:sz w:val="22"/>
          <w:szCs w:val="22"/>
          <w:shd w:val="clear" w:color="auto" w:fill="FFFFFF"/>
        </w:rPr>
        <w:t xml:space="preserve">. As a leader within the Next Gen Ministry team </w:t>
      </w:r>
      <w:r w:rsidR="009E20D1">
        <w:rPr>
          <w:rFonts w:ascii="Gilroy" w:hAnsi="Gilroy" w:cs="Arial"/>
          <w:color w:val="000000"/>
          <w:sz w:val="22"/>
          <w:szCs w:val="22"/>
          <w:shd w:val="clear" w:color="auto" w:fill="FFFFFF"/>
        </w:rPr>
        <w:t>this role is responsible for shaping a healthy student culture, developing leaders, and executing discipleship pathways that partner with families to raise a generation for Christ.</w:t>
      </w:r>
      <w:r w:rsidR="00513306">
        <w:rPr>
          <w:rFonts w:ascii="Gilroy" w:hAnsi="Gilroy" w:cs="Arial"/>
          <w:color w:val="000000"/>
          <w:sz w:val="22"/>
          <w:szCs w:val="22"/>
          <w:shd w:val="clear" w:color="auto" w:fill="FFFFFF"/>
        </w:rPr>
        <w:t xml:space="preserve"> The </w:t>
      </w:r>
      <w:proofErr w:type="gramStart"/>
      <w:r w:rsidR="00513306">
        <w:rPr>
          <w:rFonts w:ascii="Gilroy" w:hAnsi="Gilroy" w:cs="Arial"/>
          <w:color w:val="000000"/>
          <w:sz w:val="22"/>
          <w:szCs w:val="22"/>
          <w:shd w:val="clear" w:color="auto" w:fill="FFFFFF"/>
        </w:rPr>
        <w:t>Student Minister</w:t>
      </w:r>
      <w:proofErr w:type="gramEnd"/>
      <w:r w:rsidR="00513306">
        <w:rPr>
          <w:rFonts w:ascii="Gilroy" w:hAnsi="Gilroy" w:cs="Arial"/>
          <w:color w:val="000000"/>
          <w:sz w:val="22"/>
          <w:szCs w:val="22"/>
          <w:shd w:val="clear" w:color="auto" w:fill="FFFFFF"/>
        </w:rPr>
        <w:t xml:space="preserve"> will also provide supervision and development for </w:t>
      </w:r>
      <w:r w:rsidR="004929BF">
        <w:rPr>
          <w:rFonts w:ascii="Gilroy" w:hAnsi="Gilroy" w:cs="Arial"/>
          <w:color w:val="000000"/>
          <w:sz w:val="22"/>
          <w:szCs w:val="22"/>
          <w:shd w:val="clear" w:color="auto" w:fill="FFFFFF"/>
        </w:rPr>
        <w:t>associate staff.</w:t>
      </w:r>
    </w:p>
    <w:p w14:paraId="39E82CD7" w14:textId="77777777" w:rsidR="00CC47CC" w:rsidRPr="002778CE" w:rsidRDefault="00CC47CC" w:rsidP="002778CE">
      <w:pPr>
        <w:spacing w:after="0" w:line="240" w:lineRule="auto"/>
        <w:ind w:left="45" w:right="45"/>
        <w:rPr>
          <w:rFonts w:ascii="Gilroy" w:eastAsia="Times New Roman" w:hAnsi="Gilroy" w:cs="Arial"/>
          <w:color w:val="444444"/>
          <w:kern w:val="0"/>
          <w:sz w:val="22"/>
          <w:szCs w:val="22"/>
          <w14:ligatures w14:val="none"/>
        </w:rPr>
      </w:pPr>
    </w:p>
    <w:p w14:paraId="043422F8" w14:textId="77777777" w:rsidR="002778CE" w:rsidRPr="002778CE" w:rsidRDefault="002778CE" w:rsidP="007351E0">
      <w:pPr>
        <w:spacing w:after="0" w:line="240" w:lineRule="auto"/>
        <w:ind w:right="43"/>
        <w:rPr>
          <w:rFonts w:ascii="Gilroy" w:eastAsia="Times New Roman" w:hAnsi="Gilroy" w:cs="Arial"/>
          <w:b/>
          <w:bCs/>
          <w:color w:val="000000"/>
          <w:kern w:val="0"/>
          <w:sz w:val="22"/>
          <w:szCs w:val="22"/>
          <w14:ligatures w14:val="none"/>
        </w:rPr>
      </w:pPr>
      <w:r w:rsidRPr="002778CE">
        <w:rPr>
          <w:rFonts w:ascii="Gilroy" w:eastAsia="Times New Roman" w:hAnsi="Gilroy" w:cs="Arial"/>
          <w:b/>
          <w:bCs/>
          <w:color w:val="000000"/>
          <w:kern w:val="0"/>
          <w:sz w:val="22"/>
          <w:szCs w:val="22"/>
          <w14:ligatures w14:val="none"/>
        </w:rPr>
        <w:t>Qualifications and Requirements</w:t>
      </w:r>
    </w:p>
    <w:p w14:paraId="3F0ECF2F" w14:textId="413EA24C"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 xml:space="preserve">Proven </w:t>
      </w:r>
      <w:r w:rsidR="004929BF">
        <w:rPr>
          <w:rStyle w:val="ignore-global-css1"/>
          <w:rFonts w:ascii="Gilroy" w:eastAsiaTheme="majorEastAsia" w:hAnsi="Gilroy" w:cs="Arial"/>
          <w:color w:val="000000"/>
          <w:sz w:val="22"/>
          <w:szCs w:val="22"/>
        </w:rPr>
        <w:t>leadership in a growing student ministry context</w:t>
      </w:r>
    </w:p>
    <w:p w14:paraId="362F155E" w14:textId="5D6C41A0"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Energetic and clear communicator, comfortable with teaching in front of large crowds with a diversity of age</w:t>
      </w:r>
      <w:r w:rsidR="003C7B70">
        <w:rPr>
          <w:rStyle w:val="ignore-global-css1"/>
          <w:rFonts w:ascii="Gilroy" w:eastAsiaTheme="majorEastAsia" w:hAnsi="Gilroy" w:cs="Arial"/>
          <w:color w:val="000000"/>
          <w:sz w:val="22"/>
          <w:szCs w:val="22"/>
        </w:rPr>
        <w:t>s</w:t>
      </w:r>
      <w:r w:rsidRPr="00FB3121">
        <w:rPr>
          <w:rStyle w:val="ignore-global-css1"/>
          <w:rFonts w:ascii="Gilroy" w:eastAsiaTheme="majorEastAsia" w:hAnsi="Gilroy" w:cs="Arial"/>
          <w:color w:val="000000"/>
          <w:sz w:val="22"/>
          <w:szCs w:val="22"/>
        </w:rPr>
        <w:t xml:space="preserve"> and background</w:t>
      </w:r>
      <w:r w:rsidR="003C7B70">
        <w:rPr>
          <w:rStyle w:val="ignore-global-css1"/>
          <w:rFonts w:ascii="Gilroy" w:eastAsiaTheme="majorEastAsia" w:hAnsi="Gilroy" w:cs="Arial"/>
          <w:color w:val="000000"/>
          <w:sz w:val="22"/>
          <w:szCs w:val="22"/>
        </w:rPr>
        <w:t>s</w:t>
      </w:r>
    </w:p>
    <w:p w14:paraId="47538214" w14:textId="489BD1A5" w:rsidR="009D419E" w:rsidRPr="00FB3121" w:rsidRDefault="00115C80" w:rsidP="009D419E">
      <w:pPr>
        <w:pStyle w:val="ignore-global-css"/>
        <w:numPr>
          <w:ilvl w:val="0"/>
          <w:numId w:val="1"/>
        </w:numPr>
        <w:rPr>
          <w:rFonts w:ascii="Gilroy" w:hAnsi="Gilroy" w:cs="Arial"/>
          <w:color w:val="444444"/>
          <w:sz w:val="19"/>
          <w:szCs w:val="19"/>
        </w:rPr>
      </w:pPr>
      <w:r>
        <w:rPr>
          <w:rStyle w:val="ignore-global-css1"/>
          <w:rFonts w:ascii="Gilroy" w:eastAsiaTheme="majorEastAsia" w:hAnsi="Gilroy" w:cs="Arial"/>
          <w:color w:val="000000"/>
          <w:sz w:val="22"/>
          <w:szCs w:val="22"/>
        </w:rPr>
        <w:t xml:space="preserve">Demonstrated ability to recruit, train, and lead </w:t>
      </w:r>
      <w:r w:rsidR="00393132">
        <w:rPr>
          <w:rStyle w:val="ignore-global-css1"/>
          <w:rFonts w:ascii="Gilroy" w:eastAsiaTheme="majorEastAsia" w:hAnsi="Gilroy" w:cs="Arial"/>
          <w:color w:val="000000"/>
          <w:sz w:val="22"/>
          <w:szCs w:val="22"/>
        </w:rPr>
        <w:t>teams (staff and volunteer)</w:t>
      </w:r>
    </w:p>
    <w:p w14:paraId="69B20551"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Comfortable with a work culture that prioritizes excellence, teamwork, and evaluation</w:t>
      </w:r>
    </w:p>
    <w:p w14:paraId="6D82DC46"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Detail oriented and professional organization</w:t>
      </w:r>
    </w:p>
    <w:p w14:paraId="50496031"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Thriving personal walk with Jesus</w:t>
      </w:r>
    </w:p>
    <w:p w14:paraId="29FC0DE5"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Ingenuitive problem solver and life-long learner</w:t>
      </w:r>
      <w:r w:rsidRPr="00FB3121">
        <w:rPr>
          <w:rStyle w:val="ignore-global-css1"/>
          <w:rFonts w:ascii="Cambria" w:eastAsiaTheme="majorEastAsia" w:hAnsi="Cambria" w:cs="Cambria"/>
          <w:color w:val="000000"/>
          <w:sz w:val="22"/>
          <w:szCs w:val="22"/>
        </w:rPr>
        <w:t> </w:t>
      </w:r>
    </w:p>
    <w:p w14:paraId="45ADD8B7" w14:textId="1D7D7E84"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Understanding of the ethos and motivations of Gen Z</w:t>
      </w:r>
      <w:r w:rsidR="00226135" w:rsidRPr="00FB3121">
        <w:rPr>
          <w:rStyle w:val="ignore-global-css1"/>
          <w:rFonts w:ascii="Gilroy" w:eastAsiaTheme="majorEastAsia" w:hAnsi="Gilroy" w:cs="Arial"/>
          <w:color w:val="000000"/>
          <w:sz w:val="22"/>
          <w:szCs w:val="22"/>
        </w:rPr>
        <w:t xml:space="preserve"> and Gen Alpha</w:t>
      </w:r>
    </w:p>
    <w:p w14:paraId="395FCC1B" w14:textId="6B15BBAC"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Experience in organizing and executing large scale events</w:t>
      </w:r>
    </w:p>
    <w:p w14:paraId="2B2609AB" w14:textId="3FE89F02"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 xml:space="preserve">A member of </w:t>
      </w:r>
      <w:r w:rsidR="00356D8D" w:rsidRPr="00FB3121">
        <w:rPr>
          <w:rStyle w:val="ignore-global-css1"/>
          <w:rFonts w:ascii="Gilroy" w:eastAsiaTheme="majorEastAsia" w:hAnsi="Gilroy" w:cs="Arial"/>
          <w:color w:val="000000"/>
          <w:sz w:val="22"/>
          <w:szCs w:val="22"/>
        </w:rPr>
        <w:t>Cornerstone</w:t>
      </w:r>
      <w:r w:rsidRPr="00FB3121">
        <w:rPr>
          <w:rStyle w:val="ignore-global-css1"/>
          <w:rFonts w:ascii="Gilroy" w:eastAsiaTheme="majorEastAsia" w:hAnsi="Gilroy" w:cs="Arial"/>
          <w:color w:val="000000"/>
          <w:sz w:val="22"/>
          <w:szCs w:val="22"/>
        </w:rPr>
        <w:t xml:space="preserve"> or willing &amp; able to become a member</w:t>
      </w:r>
    </w:p>
    <w:p w14:paraId="6D4DA123" w14:textId="77777777" w:rsidR="009D419E" w:rsidRPr="00FB3121" w:rsidRDefault="009D419E" w:rsidP="009D419E">
      <w:pPr>
        <w:pStyle w:val="ignore-global-css"/>
        <w:numPr>
          <w:ilvl w:val="0"/>
          <w:numId w:val="1"/>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Willingness to do whatever it takes to reach all students with the Gospel</w:t>
      </w:r>
    </w:p>
    <w:p w14:paraId="32AF672E" w14:textId="77777777" w:rsidR="002778CE" w:rsidRPr="002778CE" w:rsidRDefault="002778CE" w:rsidP="002778CE">
      <w:pPr>
        <w:pBdr>
          <w:bottom w:val="single" w:sz="6" w:space="4" w:color="AAAAAA"/>
        </w:pBdr>
        <w:spacing w:after="150" w:line="240" w:lineRule="auto"/>
        <w:outlineLvl w:val="1"/>
        <w:rPr>
          <w:rFonts w:ascii="Gilroy" w:eastAsia="Times New Roman" w:hAnsi="Gilroy" w:cs="Arial"/>
          <w:color w:val="444444"/>
          <w:kern w:val="0"/>
          <w:sz w:val="27"/>
          <w:szCs w:val="27"/>
          <w14:ligatures w14:val="none"/>
        </w:rPr>
      </w:pPr>
      <w:r w:rsidRPr="002778CE">
        <w:rPr>
          <w:rFonts w:ascii="Gilroy" w:eastAsia="Times New Roman" w:hAnsi="Gilroy" w:cs="Arial"/>
          <w:color w:val="444444"/>
          <w:kern w:val="0"/>
          <w:sz w:val="27"/>
          <w:szCs w:val="27"/>
          <w14:ligatures w14:val="none"/>
        </w:rPr>
        <w:t>Responsibilities</w:t>
      </w:r>
    </w:p>
    <w:p w14:paraId="49DFC2DE" w14:textId="18D617AC"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Abide by th</w:t>
      </w:r>
      <w:r w:rsidR="00206980">
        <w:rPr>
          <w:rStyle w:val="ignore-global-css1"/>
          <w:rFonts w:ascii="Gilroy" w:eastAsiaTheme="majorEastAsia" w:hAnsi="Gilroy" w:cs="Arial"/>
          <w:color w:val="000000"/>
          <w:sz w:val="22"/>
          <w:szCs w:val="22"/>
        </w:rPr>
        <w:t>e polic</w:t>
      </w:r>
      <w:r w:rsidR="007F4625">
        <w:rPr>
          <w:rStyle w:val="ignore-global-css1"/>
          <w:rFonts w:ascii="Gilroy" w:eastAsiaTheme="majorEastAsia" w:hAnsi="Gilroy" w:cs="Arial"/>
          <w:color w:val="000000"/>
          <w:sz w:val="22"/>
          <w:szCs w:val="22"/>
        </w:rPr>
        <w:t>ies</w:t>
      </w:r>
      <w:r w:rsidR="00206980">
        <w:rPr>
          <w:rStyle w:val="ignore-global-css1"/>
          <w:rFonts w:ascii="Gilroy" w:eastAsiaTheme="majorEastAsia" w:hAnsi="Gilroy" w:cs="Arial"/>
          <w:color w:val="000000"/>
          <w:sz w:val="22"/>
          <w:szCs w:val="22"/>
        </w:rPr>
        <w:t xml:space="preserve"> and procedures</w:t>
      </w:r>
      <w:r w:rsidR="007F4625">
        <w:rPr>
          <w:rStyle w:val="ignore-global-css1"/>
          <w:rFonts w:ascii="Gilroy" w:eastAsiaTheme="majorEastAsia" w:hAnsi="Gilroy" w:cs="Arial"/>
          <w:color w:val="000000"/>
          <w:sz w:val="22"/>
          <w:szCs w:val="22"/>
        </w:rPr>
        <w:t xml:space="preserve"> of Cornerstone</w:t>
      </w:r>
    </w:p>
    <w:p w14:paraId="28439C63" w14:textId="77777777"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Recruit, train, and develop teams of volunteers</w:t>
      </w:r>
    </w:p>
    <w:p w14:paraId="44D33E5B" w14:textId="473CD08C" w:rsidR="00406430" w:rsidRPr="00FB3121" w:rsidRDefault="003C3B60" w:rsidP="00406430">
      <w:pPr>
        <w:pStyle w:val="ignore-global-css"/>
        <w:numPr>
          <w:ilvl w:val="0"/>
          <w:numId w:val="4"/>
        </w:numPr>
        <w:rPr>
          <w:rFonts w:ascii="Gilroy" w:hAnsi="Gilroy" w:cs="Arial"/>
          <w:color w:val="444444"/>
          <w:sz w:val="19"/>
          <w:szCs w:val="19"/>
        </w:rPr>
      </w:pPr>
      <w:r>
        <w:rPr>
          <w:rStyle w:val="ignore-global-css1"/>
          <w:rFonts w:ascii="Gilroy" w:eastAsiaTheme="majorEastAsia" w:hAnsi="Gilroy" w:cs="Arial"/>
          <w:color w:val="000000"/>
          <w:sz w:val="22"/>
          <w:szCs w:val="22"/>
        </w:rPr>
        <w:t xml:space="preserve">Oversee and evaluate all student </w:t>
      </w:r>
      <w:proofErr w:type="gramStart"/>
      <w:r>
        <w:rPr>
          <w:rStyle w:val="ignore-global-css1"/>
          <w:rFonts w:ascii="Gilroy" w:eastAsiaTheme="majorEastAsia" w:hAnsi="Gilroy" w:cs="Arial"/>
          <w:color w:val="000000"/>
          <w:sz w:val="22"/>
          <w:szCs w:val="22"/>
        </w:rPr>
        <w:t>environments(</w:t>
      </w:r>
      <w:proofErr w:type="gramEnd"/>
      <w:r>
        <w:rPr>
          <w:rStyle w:val="ignore-global-css1"/>
          <w:rFonts w:ascii="Gilroy" w:eastAsiaTheme="majorEastAsia" w:hAnsi="Gilroy" w:cs="Arial"/>
          <w:color w:val="000000"/>
          <w:sz w:val="22"/>
          <w:szCs w:val="22"/>
        </w:rPr>
        <w:t>Sunday, Wednesday, Events, Camps)</w:t>
      </w:r>
    </w:p>
    <w:p w14:paraId="770C1254" w14:textId="77777777"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Regular involvement in local schools through attending FCAs, lunches, sporting events, plays, and other extracurricular activities</w:t>
      </w:r>
    </w:p>
    <w:p w14:paraId="25282896" w14:textId="7F073B4F"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Coordinate and execute student events outside of the Sunday</w:t>
      </w:r>
      <w:r w:rsidR="00206980">
        <w:rPr>
          <w:rStyle w:val="ignore-global-css1"/>
          <w:rFonts w:ascii="Gilroy" w:eastAsiaTheme="majorEastAsia" w:hAnsi="Gilroy" w:cs="Arial"/>
          <w:color w:val="000000"/>
          <w:sz w:val="22"/>
          <w:szCs w:val="22"/>
        </w:rPr>
        <w:t>/Wednesday</w:t>
      </w:r>
      <w:r w:rsidRPr="00FB3121">
        <w:rPr>
          <w:rStyle w:val="ignore-global-css1"/>
          <w:rFonts w:ascii="Gilroy" w:eastAsiaTheme="majorEastAsia" w:hAnsi="Gilroy" w:cs="Arial"/>
          <w:color w:val="000000"/>
          <w:sz w:val="22"/>
          <w:szCs w:val="22"/>
        </w:rPr>
        <w:t xml:space="preserve"> gathering</w:t>
      </w:r>
      <w:r w:rsidR="00206980">
        <w:rPr>
          <w:rStyle w:val="ignore-global-css1"/>
          <w:rFonts w:ascii="Gilroy" w:eastAsiaTheme="majorEastAsia" w:hAnsi="Gilroy" w:cs="Arial"/>
          <w:color w:val="000000"/>
          <w:sz w:val="22"/>
          <w:szCs w:val="22"/>
        </w:rPr>
        <w:t>s</w:t>
      </w:r>
      <w:r w:rsidRPr="00FB3121">
        <w:rPr>
          <w:rStyle w:val="ignore-global-css1"/>
          <w:rFonts w:ascii="Gilroy" w:eastAsiaTheme="majorEastAsia" w:hAnsi="Gilroy" w:cs="Arial"/>
          <w:color w:val="000000"/>
          <w:sz w:val="22"/>
          <w:szCs w:val="22"/>
        </w:rPr>
        <w:t xml:space="preserve"> that foster community, evangelism, outreach, and service throughout the year</w:t>
      </w:r>
    </w:p>
    <w:p w14:paraId="10A9D6F1" w14:textId="0080DC99" w:rsidR="00406430" w:rsidRPr="00FB3121" w:rsidRDefault="006736F0" w:rsidP="00406430">
      <w:pPr>
        <w:pStyle w:val="ignore-global-css"/>
        <w:numPr>
          <w:ilvl w:val="0"/>
          <w:numId w:val="4"/>
        </w:numPr>
        <w:rPr>
          <w:rFonts w:ascii="Gilroy" w:hAnsi="Gilroy" w:cs="Arial"/>
          <w:color w:val="444444"/>
          <w:sz w:val="19"/>
          <w:szCs w:val="19"/>
        </w:rPr>
      </w:pPr>
      <w:r>
        <w:rPr>
          <w:rStyle w:val="ignore-global-css1"/>
          <w:rFonts w:ascii="Gilroy" w:eastAsiaTheme="majorEastAsia" w:hAnsi="Gilroy" w:cs="Arial"/>
          <w:color w:val="000000"/>
          <w:sz w:val="22"/>
          <w:szCs w:val="22"/>
        </w:rPr>
        <w:t>Cultivate intentional communication with parents and help equip them as disciple makers</w:t>
      </w:r>
    </w:p>
    <w:p w14:paraId="5EA783DC" w14:textId="09FEB513"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 xml:space="preserve">Participate in campus and </w:t>
      </w:r>
      <w:r w:rsidR="00FB3121" w:rsidRPr="00FB3121">
        <w:rPr>
          <w:rStyle w:val="ignore-global-css1"/>
          <w:rFonts w:ascii="Gilroy" w:eastAsiaTheme="majorEastAsia" w:hAnsi="Gilroy" w:cs="Arial"/>
          <w:color w:val="000000"/>
          <w:sz w:val="22"/>
          <w:szCs w:val="22"/>
        </w:rPr>
        <w:t>next gen</w:t>
      </w:r>
      <w:r w:rsidRPr="00FB3121">
        <w:rPr>
          <w:rStyle w:val="ignore-global-css1"/>
          <w:rFonts w:ascii="Gilroy" w:eastAsiaTheme="majorEastAsia" w:hAnsi="Gilroy" w:cs="Arial"/>
          <w:color w:val="000000"/>
          <w:sz w:val="22"/>
          <w:szCs w:val="22"/>
        </w:rPr>
        <w:t xml:space="preserve"> meetings</w:t>
      </w:r>
    </w:p>
    <w:p w14:paraId="5B7A847C" w14:textId="77777777"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Prepare and deliver large group teachings on a regular basis including, but not limited to sermons, trainings, gospel and baptism classes, and team meetings</w:t>
      </w:r>
    </w:p>
    <w:p w14:paraId="34C24FD5" w14:textId="77777777" w:rsidR="0016683C" w:rsidRPr="007F4625" w:rsidRDefault="0016683C" w:rsidP="00406430">
      <w:pPr>
        <w:pStyle w:val="ignore-global-css"/>
        <w:numPr>
          <w:ilvl w:val="0"/>
          <w:numId w:val="4"/>
        </w:numPr>
        <w:rPr>
          <w:rFonts w:ascii="Gilroy" w:hAnsi="Gilroy" w:cs="Arial"/>
          <w:color w:val="444444"/>
          <w:sz w:val="19"/>
          <w:szCs w:val="19"/>
        </w:rPr>
      </w:pPr>
      <w:r w:rsidRPr="0016683C">
        <w:rPr>
          <w:rFonts w:ascii="Gilroy" w:eastAsiaTheme="majorEastAsia" w:hAnsi="Gilroy" w:cs="Arial"/>
          <w:color w:val="000000"/>
          <w:sz w:val="22"/>
          <w:szCs w:val="22"/>
        </w:rPr>
        <w:lastRenderedPageBreak/>
        <w:t xml:space="preserve">Collaborate with the Next Gen team to ensure alignment with overall vision and transitions between age-based ministries </w:t>
      </w:r>
    </w:p>
    <w:p w14:paraId="65C777F4" w14:textId="7E15F3EF" w:rsidR="007F4625" w:rsidRPr="0016683C" w:rsidRDefault="007F4625" w:rsidP="00406430">
      <w:pPr>
        <w:pStyle w:val="ignore-global-css"/>
        <w:numPr>
          <w:ilvl w:val="0"/>
          <w:numId w:val="4"/>
        </w:numPr>
        <w:rPr>
          <w:rFonts w:ascii="Gilroy" w:hAnsi="Gilroy" w:cs="Arial"/>
          <w:color w:val="444444"/>
          <w:sz w:val="19"/>
          <w:szCs w:val="19"/>
        </w:rPr>
      </w:pPr>
      <w:r>
        <w:rPr>
          <w:rFonts w:ascii="Gilroy" w:eastAsiaTheme="majorEastAsia" w:hAnsi="Gilroy" w:cs="Arial"/>
          <w:color w:val="000000"/>
          <w:sz w:val="22"/>
          <w:szCs w:val="22"/>
        </w:rPr>
        <w:t xml:space="preserve">Collaborate with </w:t>
      </w:r>
      <w:r w:rsidR="0096242A">
        <w:rPr>
          <w:rFonts w:ascii="Gilroy" w:eastAsiaTheme="majorEastAsia" w:hAnsi="Gilroy" w:cs="Arial"/>
          <w:color w:val="000000"/>
          <w:sz w:val="22"/>
          <w:szCs w:val="22"/>
        </w:rPr>
        <w:t>staff for cross-curricular discipleship and opportunities (i.e. Missions)</w:t>
      </w:r>
    </w:p>
    <w:p w14:paraId="628AD086" w14:textId="582C40E4" w:rsidR="00406430" w:rsidRPr="007D4E42" w:rsidRDefault="00406430" w:rsidP="00406430">
      <w:pPr>
        <w:pStyle w:val="ignore-global-css"/>
        <w:numPr>
          <w:ilvl w:val="0"/>
          <w:numId w:val="4"/>
        </w:numPr>
        <w:rPr>
          <w:rStyle w:val="ignore-global-css1"/>
          <w:rFonts w:ascii="Gilroy" w:hAnsi="Gilroy" w:cs="Arial"/>
          <w:color w:val="444444"/>
          <w:sz w:val="19"/>
          <w:szCs w:val="19"/>
        </w:rPr>
      </w:pPr>
      <w:r w:rsidRPr="00FB3121">
        <w:rPr>
          <w:rStyle w:val="ignore-global-css1"/>
          <w:rFonts w:ascii="Gilroy" w:eastAsiaTheme="majorEastAsia" w:hAnsi="Gilroy" w:cs="Arial"/>
          <w:color w:val="000000"/>
          <w:sz w:val="22"/>
          <w:szCs w:val="22"/>
        </w:rPr>
        <w:t>Communicate with parents, leaders, and students</w:t>
      </w:r>
      <w:r w:rsidRPr="00FB3121">
        <w:rPr>
          <w:rStyle w:val="ignore-global-css1"/>
          <w:rFonts w:ascii="Cambria" w:eastAsiaTheme="majorEastAsia" w:hAnsi="Cambria" w:cs="Cambria"/>
          <w:color w:val="000000"/>
          <w:sz w:val="22"/>
          <w:szCs w:val="22"/>
        </w:rPr>
        <w:t> </w:t>
      </w:r>
    </w:p>
    <w:p w14:paraId="1AF46ADE" w14:textId="0876D88D" w:rsidR="007D4E42" w:rsidRPr="00FB3121" w:rsidRDefault="007D4E42" w:rsidP="00406430">
      <w:pPr>
        <w:pStyle w:val="ignore-global-css"/>
        <w:numPr>
          <w:ilvl w:val="0"/>
          <w:numId w:val="4"/>
        </w:numPr>
        <w:rPr>
          <w:rFonts w:ascii="Gilroy" w:hAnsi="Gilroy" w:cs="Arial"/>
          <w:color w:val="444444"/>
          <w:sz w:val="19"/>
          <w:szCs w:val="19"/>
        </w:rPr>
      </w:pPr>
      <w:r>
        <w:rPr>
          <w:rFonts w:ascii="Gilroy" w:hAnsi="Gilroy" w:cs="Arial"/>
          <w:color w:val="000000"/>
          <w:sz w:val="22"/>
          <w:szCs w:val="22"/>
          <w:shd w:val="clear" w:color="auto" w:fill="FFFFFF"/>
        </w:rPr>
        <w:t>P</w:t>
      </w:r>
      <w:r>
        <w:rPr>
          <w:rFonts w:ascii="Gilroy" w:hAnsi="Gilroy" w:cs="Arial"/>
          <w:color w:val="000000"/>
          <w:sz w:val="22"/>
          <w:szCs w:val="22"/>
          <w:shd w:val="clear" w:color="auto" w:fill="FFFFFF"/>
        </w:rPr>
        <w:t>rovide supervision and development for associate staff</w:t>
      </w:r>
      <w:r w:rsidR="00A66CBB">
        <w:rPr>
          <w:rFonts w:ascii="Gilroy" w:hAnsi="Gilroy" w:cs="Arial"/>
          <w:color w:val="000000"/>
          <w:sz w:val="22"/>
          <w:szCs w:val="22"/>
          <w:shd w:val="clear" w:color="auto" w:fill="FFFFFF"/>
        </w:rPr>
        <w:t xml:space="preserve"> as assigned</w:t>
      </w:r>
    </w:p>
    <w:p w14:paraId="026E8A70" w14:textId="3FF46AF9" w:rsidR="00406430" w:rsidRPr="00FB3121" w:rsidRDefault="00406430" w:rsidP="00406430">
      <w:pPr>
        <w:pStyle w:val="ignore-global-css"/>
        <w:numPr>
          <w:ilvl w:val="0"/>
          <w:numId w:val="4"/>
        </w:numPr>
        <w:rPr>
          <w:rFonts w:ascii="Gilroy" w:hAnsi="Gilroy" w:cs="Arial"/>
          <w:color w:val="444444"/>
          <w:sz w:val="19"/>
          <w:szCs w:val="19"/>
        </w:rPr>
      </w:pPr>
      <w:r w:rsidRPr="00FB3121">
        <w:rPr>
          <w:rStyle w:val="ignore-global-css1"/>
          <w:rFonts w:ascii="Gilroy" w:eastAsiaTheme="majorEastAsia" w:hAnsi="Gilroy" w:cs="Arial"/>
          <w:color w:val="000000"/>
          <w:sz w:val="22"/>
          <w:szCs w:val="22"/>
        </w:rPr>
        <w:t>Other tasks as assigned by the</w:t>
      </w:r>
      <w:r w:rsidR="00FB3121" w:rsidRPr="00FB3121">
        <w:rPr>
          <w:rStyle w:val="ignore-global-css1"/>
          <w:rFonts w:ascii="Gilroy" w:eastAsiaTheme="majorEastAsia" w:hAnsi="Gilroy" w:cs="Arial"/>
          <w:color w:val="000000"/>
          <w:sz w:val="22"/>
          <w:szCs w:val="22"/>
        </w:rPr>
        <w:t xml:space="preserve"> leadership team</w:t>
      </w:r>
    </w:p>
    <w:p w14:paraId="6111DF75" w14:textId="7E206CCE" w:rsidR="002778CE" w:rsidRPr="002778CE" w:rsidRDefault="00E5424B" w:rsidP="002778CE">
      <w:pPr>
        <w:spacing w:after="0" w:line="240" w:lineRule="auto"/>
        <w:ind w:left="45" w:right="45"/>
        <w:rPr>
          <w:rFonts w:ascii="Gilroy" w:eastAsia="Times New Roman" w:hAnsi="Gilroy" w:cs="Arial"/>
          <w:color w:val="444444"/>
          <w:kern w:val="0"/>
          <w:sz w:val="22"/>
          <w:szCs w:val="22"/>
          <w14:ligatures w14:val="none"/>
        </w:rPr>
      </w:pPr>
      <w:r w:rsidRPr="00E5424B">
        <w:rPr>
          <w:rFonts w:ascii="Gilroy" w:eastAsia="Times New Roman" w:hAnsi="Gilroy" w:cs="Arial"/>
          <w:color w:val="000000"/>
          <w:kern w:val="0"/>
          <w:sz w:val="22"/>
          <w:szCs w:val="22"/>
          <w14:ligatures w14:val="none"/>
        </w:rPr>
        <w:t>This is a full-time, salaried position averaging 40 hours per week. Due to the nature of student ministry, some evenings and weekends are required</w:t>
      </w:r>
      <w:r w:rsidR="005F1925">
        <w:rPr>
          <w:rFonts w:ascii="Gilroy" w:eastAsia="Times New Roman" w:hAnsi="Gilroy" w:cs="Arial"/>
          <w:color w:val="000000"/>
          <w:kern w:val="0"/>
          <w:sz w:val="22"/>
          <w:szCs w:val="22"/>
          <w14:ligatures w14:val="none"/>
        </w:rPr>
        <w:t>, as well as some overnight trips and conferences each year</w:t>
      </w:r>
      <w:r w:rsidRPr="00E5424B">
        <w:rPr>
          <w:rFonts w:ascii="Gilroy" w:eastAsia="Times New Roman" w:hAnsi="Gilroy" w:cs="Arial"/>
          <w:color w:val="000000"/>
          <w:kern w:val="0"/>
          <w:sz w:val="22"/>
          <w:szCs w:val="22"/>
          <w14:ligatures w14:val="none"/>
        </w:rPr>
        <w:t xml:space="preserve">. </w:t>
      </w:r>
      <w:r w:rsidR="007351E0" w:rsidRPr="007351E0">
        <w:rPr>
          <w:rFonts w:ascii="Gilroy" w:eastAsia="Times New Roman" w:hAnsi="Gilroy" w:cs="Arial"/>
          <w:color w:val="000000"/>
          <w:kern w:val="0"/>
          <w:sz w:val="22"/>
          <w:szCs w:val="22"/>
          <w14:ligatures w14:val="none"/>
        </w:rPr>
        <w:t>T</w:t>
      </w:r>
      <w:r w:rsidR="002778CE" w:rsidRPr="002778CE">
        <w:rPr>
          <w:rFonts w:ascii="Gilroy" w:eastAsia="Times New Roman" w:hAnsi="Gilroy" w:cs="Arial"/>
          <w:color w:val="000000"/>
          <w:kern w:val="0"/>
          <w:sz w:val="22"/>
          <w:szCs w:val="22"/>
          <w14:ligatures w14:val="none"/>
        </w:rPr>
        <w:t xml:space="preserve">here are several times throughout the year that </w:t>
      </w:r>
      <w:r w:rsidR="007351E0" w:rsidRPr="007351E0">
        <w:rPr>
          <w:rFonts w:ascii="Gilroy" w:eastAsia="Times New Roman" w:hAnsi="Gilroy" w:cs="Arial"/>
          <w:color w:val="000000"/>
          <w:kern w:val="0"/>
          <w:sz w:val="22"/>
          <w:szCs w:val="22"/>
          <w14:ligatures w14:val="none"/>
        </w:rPr>
        <w:t>Cornerstone</w:t>
      </w:r>
      <w:r w:rsidR="002778CE" w:rsidRPr="002778CE">
        <w:rPr>
          <w:rFonts w:ascii="Gilroy" w:eastAsia="Times New Roman" w:hAnsi="Gilroy" w:cs="Arial"/>
          <w:color w:val="000000"/>
          <w:kern w:val="0"/>
          <w:sz w:val="22"/>
          <w:szCs w:val="22"/>
          <w14:ligatures w14:val="none"/>
        </w:rPr>
        <w:t xml:space="preserve"> holds church-wide events </w:t>
      </w:r>
      <w:proofErr w:type="gramStart"/>
      <w:r w:rsidR="002778CE" w:rsidRPr="002778CE">
        <w:rPr>
          <w:rFonts w:ascii="Gilroy" w:eastAsia="Times New Roman" w:hAnsi="Gilroy" w:cs="Arial"/>
          <w:color w:val="000000"/>
          <w:kern w:val="0"/>
          <w:sz w:val="22"/>
          <w:szCs w:val="22"/>
          <w14:ligatures w14:val="none"/>
        </w:rPr>
        <w:t>in an effort to</w:t>
      </w:r>
      <w:proofErr w:type="gramEnd"/>
      <w:r w:rsidR="002778CE" w:rsidRPr="002778CE">
        <w:rPr>
          <w:rFonts w:ascii="Gilroy" w:eastAsia="Times New Roman" w:hAnsi="Gilroy" w:cs="Arial"/>
          <w:color w:val="000000"/>
          <w:kern w:val="0"/>
          <w:sz w:val="22"/>
          <w:szCs w:val="22"/>
          <w14:ligatures w14:val="none"/>
        </w:rPr>
        <w:t xml:space="preserve"> do whatever it takes to reach all people. All staff members are expected to serve at these church-wide events regardless of the positions they hold. Such events include, but are not limited to: Easter services, church-wide prayer meetings, Good Friday service, and Christmas services. Serving expectations will be communicated in advance of each event and, when possible, staff are given the opportunity to select the area in which they would like to serve.</w:t>
      </w:r>
    </w:p>
    <w:p w14:paraId="05B68112" w14:textId="77777777" w:rsidR="002778CE" w:rsidRPr="002778CE" w:rsidRDefault="002778CE" w:rsidP="002778CE">
      <w:pPr>
        <w:spacing w:after="150" w:line="240" w:lineRule="auto"/>
        <w:ind w:left="45" w:right="45"/>
        <w:rPr>
          <w:rFonts w:ascii="Gilroy" w:eastAsia="Times New Roman" w:hAnsi="Gilroy" w:cs="Arial"/>
          <w:color w:val="444444"/>
          <w:kern w:val="0"/>
          <w:sz w:val="19"/>
          <w:szCs w:val="19"/>
          <w14:ligatures w14:val="none"/>
        </w:rPr>
      </w:pPr>
      <w:r w:rsidRPr="002778CE">
        <w:rPr>
          <w:rFonts w:ascii="Cambria" w:eastAsia="Times New Roman" w:hAnsi="Cambria" w:cs="Cambria"/>
          <w:color w:val="444444"/>
          <w:kern w:val="0"/>
          <w:sz w:val="19"/>
          <w:szCs w:val="19"/>
          <w14:ligatures w14:val="none"/>
        </w:rPr>
        <w:t> </w:t>
      </w:r>
    </w:p>
    <w:p w14:paraId="458242CA" w14:textId="77777777" w:rsidR="002778CE" w:rsidRPr="002778CE" w:rsidRDefault="002778CE" w:rsidP="002778CE">
      <w:pPr>
        <w:pBdr>
          <w:top w:val="single" w:sz="6" w:space="1" w:color="auto"/>
        </w:pBdr>
        <w:spacing w:after="0" w:line="240" w:lineRule="auto"/>
        <w:jc w:val="center"/>
        <w:rPr>
          <w:rFonts w:ascii="Gilroy" w:eastAsia="Times New Roman" w:hAnsi="Gilroy" w:cs="Arial"/>
          <w:vanish/>
          <w:kern w:val="0"/>
          <w:sz w:val="16"/>
          <w:szCs w:val="16"/>
          <w14:ligatures w14:val="none"/>
        </w:rPr>
      </w:pPr>
      <w:r w:rsidRPr="002778CE">
        <w:rPr>
          <w:rFonts w:ascii="Gilroy" w:eastAsia="Times New Roman" w:hAnsi="Gilroy" w:cs="Arial"/>
          <w:vanish/>
          <w:kern w:val="0"/>
          <w:sz w:val="16"/>
          <w:szCs w:val="16"/>
          <w14:ligatures w14:val="none"/>
        </w:rPr>
        <w:t>Bottom of Form</w:t>
      </w:r>
    </w:p>
    <w:p w14:paraId="32A1EB26" w14:textId="77777777" w:rsidR="003D331A" w:rsidRPr="007351E0" w:rsidRDefault="003D331A">
      <w:pPr>
        <w:rPr>
          <w:rFonts w:ascii="Gilroy" w:hAnsi="Gilroy"/>
        </w:rPr>
      </w:pPr>
    </w:p>
    <w:sectPr w:rsidR="003D331A" w:rsidRPr="007351E0" w:rsidSect="00A001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23A2A" w14:textId="77777777" w:rsidR="008B5E59" w:rsidRDefault="008B5E59" w:rsidP="007351E0">
      <w:pPr>
        <w:spacing w:after="0" w:line="240" w:lineRule="auto"/>
      </w:pPr>
      <w:r>
        <w:separator/>
      </w:r>
    </w:p>
  </w:endnote>
  <w:endnote w:type="continuationSeparator" w:id="0">
    <w:p w14:paraId="77B59963" w14:textId="77777777" w:rsidR="008B5E59" w:rsidRDefault="008B5E59" w:rsidP="0073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ilroy">
    <w:panose1 w:val="000005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58FB" w14:textId="73B4EB7D" w:rsidR="00A001F9" w:rsidRPr="00A001F9" w:rsidRDefault="00A001F9" w:rsidP="00A001F9">
    <w:pPr>
      <w:pStyle w:val="Footer"/>
      <w:jc w:val="right"/>
      <w:rPr>
        <w:rFonts w:ascii="Gilroy" w:hAnsi="Gilroy"/>
        <w:i/>
        <w:iCs/>
        <w:sz w:val="16"/>
        <w:szCs w:val="16"/>
      </w:rPr>
    </w:pPr>
    <w:r w:rsidRPr="00A001F9">
      <w:rPr>
        <w:rFonts w:ascii="Gilroy" w:hAnsi="Gilroy"/>
        <w:i/>
        <w:iCs/>
        <w:sz w:val="16"/>
        <w:szCs w:val="16"/>
      </w:rPr>
      <w:t>Revised 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2F275" w14:textId="77777777" w:rsidR="008B5E59" w:rsidRDefault="008B5E59" w:rsidP="007351E0">
      <w:pPr>
        <w:spacing w:after="0" w:line="240" w:lineRule="auto"/>
      </w:pPr>
      <w:r>
        <w:separator/>
      </w:r>
    </w:p>
  </w:footnote>
  <w:footnote w:type="continuationSeparator" w:id="0">
    <w:p w14:paraId="410B48B1" w14:textId="77777777" w:rsidR="008B5E59" w:rsidRDefault="008B5E59" w:rsidP="00735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24402"/>
    <w:multiLevelType w:val="multilevel"/>
    <w:tmpl w:val="929AA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2461B"/>
    <w:multiLevelType w:val="multilevel"/>
    <w:tmpl w:val="9C74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A7E86"/>
    <w:multiLevelType w:val="multilevel"/>
    <w:tmpl w:val="375E9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85540"/>
    <w:multiLevelType w:val="multilevel"/>
    <w:tmpl w:val="5CD23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396942">
    <w:abstractNumId w:val="3"/>
  </w:num>
  <w:num w:numId="2" w16cid:durableId="1028676832">
    <w:abstractNumId w:val="1"/>
  </w:num>
  <w:num w:numId="3" w16cid:durableId="686101484">
    <w:abstractNumId w:val="0"/>
  </w:num>
  <w:num w:numId="4" w16cid:durableId="1416168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CE"/>
    <w:rsid w:val="000044E5"/>
    <w:rsid w:val="000562D1"/>
    <w:rsid w:val="00076240"/>
    <w:rsid w:val="000B0EA3"/>
    <w:rsid w:val="000E08FA"/>
    <w:rsid w:val="00115C80"/>
    <w:rsid w:val="0016683C"/>
    <w:rsid w:val="00206980"/>
    <w:rsid w:val="00214F45"/>
    <w:rsid w:val="00226135"/>
    <w:rsid w:val="002778CE"/>
    <w:rsid w:val="00356D8D"/>
    <w:rsid w:val="00380B92"/>
    <w:rsid w:val="00393132"/>
    <w:rsid w:val="003C3B60"/>
    <w:rsid w:val="003C4E53"/>
    <w:rsid w:val="003C7B70"/>
    <w:rsid w:val="003D331A"/>
    <w:rsid w:val="003D60A0"/>
    <w:rsid w:val="003F4201"/>
    <w:rsid w:val="004045F4"/>
    <w:rsid w:val="00406430"/>
    <w:rsid w:val="00420769"/>
    <w:rsid w:val="004929BF"/>
    <w:rsid w:val="004D75F6"/>
    <w:rsid w:val="00513306"/>
    <w:rsid w:val="005F1925"/>
    <w:rsid w:val="00610FC6"/>
    <w:rsid w:val="006736F0"/>
    <w:rsid w:val="007351E0"/>
    <w:rsid w:val="00756299"/>
    <w:rsid w:val="007D4E42"/>
    <w:rsid w:val="007F4625"/>
    <w:rsid w:val="00853C27"/>
    <w:rsid w:val="008B5E59"/>
    <w:rsid w:val="0096242A"/>
    <w:rsid w:val="009D419E"/>
    <w:rsid w:val="009E20D1"/>
    <w:rsid w:val="00A001F9"/>
    <w:rsid w:val="00A66CBB"/>
    <w:rsid w:val="00AA5EB2"/>
    <w:rsid w:val="00BC1F54"/>
    <w:rsid w:val="00BD0F75"/>
    <w:rsid w:val="00C5037D"/>
    <w:rsid w:val="00CC47CC"/>
    <w:rsid w:val="00CC75E1"/>
    <w:rsid w:val="00DC5B47"/>
    <w:rsid w:val="00E5424B"/>
    <w:rsid w:val="00E73B03"/>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6CDDF"/>
  <w15:chartTrackingRefBased/>
  <w15:docId w15:val="{24475E5E-2667-1E4D-831F-B4035069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7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7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8CE"/>
    <w:rPr>
      <w:rFonts w:eastAsiaTheme="majorEastAsia" w:cstheme="majorBidi"/>
      <w:color w:val="272727" w:themeColor="text1" w:themeTint="D8"/>
    </w:rPr>
  </w:style>
  <w:style w:type="paragraph" w:styleId="Title">
    <w:name w:val="Title"/>
    <w:basedOn w:val="Normal"/>
    <w:next w:val="Normal"/>
    <w:link w:val="TitleChar"/>
    <w:uiPriority w:val="10"/>
    <w:qFormat/>
    <w:rsid w:val="00277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8CE"/>
    <w:pPr>
      <w:spacing w:before="160"/>
      <w:jc w:val="center"/>
    </w:pPr>
    <w:rPr>
      <w:i/>
      <w:iCs/>
      <w:color w:val="404040" w:themeColor="text1" w:themeTint="BF"/>
    </w:rPr>
  </w:style>
  <w:style w:type="character" w:customStyle="1" w:styleId="QuoteChar">
    <w:name w:val="Quote Char"/>
    <w:basedOn w:val="DefaultParagraphFont"/>
    <w:link w:val="Quote"/>
    <w:uiPriority w:val="29"/>
    <w:rsid w:val="002778CE"/>
    <w:rPr>
      <w:i/>
      <w:iCs/>
      <w:color w:val="404040" w:themeColor="text1" w:themeTint="BF"/>
    </w:rPr>
  </w:style>
  <w:style w:type="paragraph" w:styleId="ListParagraph">
    <w:name w:val="List Paragraph"/>
    <w:basedOn w:val="Normal"/>
    <w:uiPriority w:val="34"/>
    <w:qFormat/>
    <w:rsid w:val="002778CE"/>
    <w:pPr>
      <w:ind w:left="720"/>
      <w:contextualSpacing/>
    </w:pPr>
  </w:style>
  <w:style w:type="character" w:styleId="IntenseEmphasis">
    <w:name w:val="Intense Emphasis"/>
    <w:basedOn w:val="DefaultParagraphFont"/>
    <w:uiPriority w:val="21"/>
    <w:qFormat/>
    <w:rsid w:val="002778CE"/>
    <w:rPr>
      <w:i/>
      <w:iCs/>
      <w:color w:val="0F4761" w:themeColor="accent1" w:themeShade="BF"/>
    </w:rPr>
  </w:style>
  <w:style w:type="paragraph" w:styleId="IntenseQuote">
    <w:name w:val="Intense Quote"/>
    <w:basedOn w:val="Normal"/>
    <w:next w:val="Normal"/>
    <w:link w:val="IntenseQuoteChar"/>
    <w:uiPriority w:val="30"/>
    <w:qFormat/>
    <w:rsid w:val="00277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8CE"/>
    <w:rPr>
      <w:i/>
      <w:iCs/>
      <w:color w:val="0F4761" w:themeColor="accent1" w:themeShade="BF"/>
    </w:rPr>
  </w:style>
  <w:style w:type="character" w:styleId="IntenseReference">
    <w:name w:val="Intense Reference"/>
    <w:basedOn w:val="DefaultParagraphFont"/>
    <w:uiPriority w:val="32"/>
    <w:qFormat/>
    <w:rsid w:val="002778CE"/>
    <w:rPr>
      <w:b/>
      <w:bCs/>
      <w:smallCaps/>
      <w:color w:val="0F4761" w:themeColor="accent1" w:themeShade="BF"/>
      <w:spacing w:val="5"/>
    </w:rPr>
  </w:style>
  <w:style w:type="character" w:customStyle="1" w:styleId="apple-converted-space">
    <w:name w:val="apple-converted-space"/>
    <w:basedOn w:val="DefaultParagraphFont"/>
    <w:rsid w:val="002778CE"/>
  </w:style>
  <w:style w:type="paragraph" w:styleId="z-TopofForm">
    <w:name w:val="HTML Top of Form"/>
    <w:basedOn w:val="Normal"/>
    <w:next w:val="Normal"/>
    <w:link w:val="z-TopofFormChar"/>
    <w:hidden/>
    <w:uiPriority w:val="99"/>
    <w:semiHidden/>
    <w:unhideWhenUsed/>
    <w:rsid w:val="002778C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778CE"/>
    <w:rPr>
      <w:rFonts w:ascii="Arial" w:eastAsia="Times New Roman" w:hAnsi="Arial" w:cs="Arial"/>
      <w:vanish/>
      <w:kern w:val="0"/>
      <w:sz w:val="16"/>
      <w:szCs w:val="16"/>
      <w14:ligatures w14:val="none"/>
    </w:rPr>
  </w:style>
  <w:style w:type="paragraph" w:customStyle="1" w:styleId="ignore-global-css">
    <w:name w:val="ignore-global-css"/>
    <w:basedOn w:val="Normal"/>
    <w:rsid w:val="002778C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gnore-global-css1">
    <w:name w:val="ignore-global-css1"/>
    <w:basedOn w:val="DefaultParagraphFont"/>
    <w:rsid w:val="002778CE"/>
  </w:style>
  <w:style w:type="character" w:styleId="Strong">
    <w:name w:val="Strong"/>
    <w:basedOn w:val="DefaultParagraphFont"/>
    <w:uiPriority w:val="22"/>
    <w:qFormat/>
    <w:rsid w:val="002778CE"/>
    <w:rPr>
      <w:b/>
      <w:bCs/>
    </w:rPr>
  </w:style>
  <w:style w:type="paragraph" w:styleId="z-BottomofForm">
    <w:name w:val="HTML Bottom of Form"/>
    <w:basedOn w:val="Normal"/>
    <w:next w:val="Normal"/>
    <w:link w:val="z-BottomofFormChar"/>
    <w:hidden/>
    <w:uiPriority w:val="99"/>
    <w:semiHidden/>
    <w:unhideWhenUsed/>
    <w:rsid w:val="002778C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778CE"/>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73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1E0"/>
  </w:style>
  <w:style w:type="paragraph" w:styleId="Footer">
    <w:name w:val="footer"/>
    <w:basedOn w:val="Normal"/>
    <w:link w:val="FooterChar"/>
    <w:uiPriority w:val="99"/>
    <w:unhideWhenUsed/>
    <w:rsid w:val="0073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19084">
      <w:bodyDiv w:val="1"/>
      <w:marLeft w:val="0"/>
      <w:marRight w:val="0"/>
      <w:marTop w:val="0"/>
      <w:marBottom w:val="0"/>
      <w:divBdr>
        <w:top w:val="none" w:sz="0" w:space="0" w:color="auto"/>
        <w:left w:val="none" w:sz="0" w:space="0" w:color="auto"/>
        <w:bottom w:val="none" w:sz="0" w:space="0" w:color="auto"/>
        <w:right w:val="none" w:sz="0" w:space="0" w:color="auto"/>
      </w:divBdr>
    </w:div>
    <w:div w:id="1301109189">
      <w:bodyDiv w:val="1"/>
      <w:marLeft w:val="0"/>
      <w:marRight w:val="0"/>
      <w:marTop w:val="0"/>
      <w:marBottom w:val="0"/>
      <w:divBdr>
        <w:top w:val="none" w:sz="0" w:space="0" w:color="auto"/>
        <w:left w:val="none" w:sz="0" w:space="0" w:color="auto"/>
        <w:bottom w:val="none" w:sz="0" w:space="0" w:color="auto"/>
        <w:right w:val="none" w:sz="0" w:space="0" w:color="auto"/>
      </w:divBdr>
      <w:divsChild>
        <w:div w:id="698167529">
          <w:marLeft w:val="0"/>
          <w:marRight w:val="0"/>
          <w:marTop w:val="0"/>
          <w:marBottom w:val="0"/>
          <w:divBdr>
            <w:top w:val="none" w:sz="0" w:space="0" w:color="auto"/>
            <w:left w:val="none" w:sz="0" w:space="0" w:color="auto"/>
            <w:bottom w:val="none" w:sz="0" w:space="0" w:color="auto"/>
            <w:right w:val="none" w:sz="0" w:space="0" w:color="auto"/>
          </w:divBdr>
        </w:div>
        <w:div w:id="182207091">
          <w:marLeft w:val="0"/>
          <w:marRight w:val="0"/>
          <w:marTop w:val="0"/>
          <w:marBottom w:val="150"/>
          <w:divBdr>
            <w:top w:val="none" w:sz="0" w:space="0" w:color="auto"/>
            <w:left w:val="none" w:sz="0" w:space="0" w:color="auto"/>
            <w:bottom w:val="none" w:sz="0" w:space="0" w:color="auto"/>
            <w:right w:val="none" w:sz="0" w:space="0" w:color="auto"/>
          </w:divBdr>
          <w:divsChild>
            <w:div w:id="719981849">
              <w:marLeft w:val="0"/>
              <w:marRight w:val="0"/>
              <w:marTop w:val="0"/>
              <w:marBottom w:val="0"/>
              <w:divBdr>
                <w:top w:val="none" w:sz="0" w:space="0" w:color="auto"/>
                <w:left w:val="none" w:sz="0" w:space="0" w:color="auto"/>
                <w:bottom w:val="none" w:sz="0" w:space="0" w:color="auto"/>
                <w:right w:val="none" w:sz="0" w:space="0" w:color="auto"/>
              </w:divBdr>
              <w:divsChild>
                <w:div w:id="2134594041">
                  <w:marLeft w:val="0"/>
                  <w:marRight w:val="0"/>
                  <w:marTop w:val="0"/>
                  <w:marBottom w:val="0"/>
                  <w:divBdr>
                    <w:top w:val="none" w:sz="0" w:space="0" w:color="auto"/>
                    <w:left w:val="none" w:sz="0" w:space="0" w:color="auto"/>
                    <w:bottom w:val="none" w:sz="0" w:space="0" w:color="auto"/>
                    <w:right w:val="none" w:sz="0" w:space="0" w:color="auto"/>
                  </w:divBdr>
                </w:div>
                <w:div w:id="845246151">
                  <w:marLeft w:val="0"/>
                  <w:marRight w:val="0"/>
                  <w:marTop w:val="0"/>
                  <w:marBottom w:val="375"/>
                  <w:divBdr>
                    <w:top w:val="none" w:sz="0" w:space="0" w:color="auto"/>
                    <w:left w:val="none" w:sz="0" w:space="0" w:color="auto"/>
                    <w:bottom w:val="none" w:sz="0" w:space="0" w:color="auto"/>
                    <w:right w:val="none" w:sz="0" w:space="0" w:color="auto"/>
                  </w:divBdr>
                  <w:divsChild>
                    <w:div w:id="1001205344">
                      <w:marLeft w:val="0"/>
                      <w:marRight w:val="0"/>
                      <w:marTop w:val="0"/>
                      <w:marBottom w:val="0"/>
                      <w:divBdr>
                        <w:top w:val="none" w:sz="0" w:space="0" w:color="auto"/>
                        <w:left w:val="none" w:sz="0" w:space="0" w:color="auto"/>
                        <w:bottom w:val="none" w:sz="0" w:space="0" w:color="auto"/>
                        <w:right w:val="none" w:sz="0" w:space="0" w:color="auto"/>
                      </w:divBdr>
                      <w:divsChild>
                        <w:div w:id="1899583047">
                          <w:marLeft w:val="0"/>
                          <w:marRight w:val="0"/>
                          <w:marTop w:val="0"/>
                          <w:marBottom w:val="0"/>
                          <w:divBdr>
                            <w:top w:val="none" w:sz="0" w:space="0" w:color="auto"/>
                            <w:left w:val="none" w:sz="0" w:space="0" w:color="auto"/>
                            <w:bottom w:val="none" w:sz="0" w:space="0" w:color="auto"/>
                            <w:right w:val="none" w:sz="0" w:space="0" w:color="auto"/>
                          </w:divBdr>
                          <w:divsChild>
                            <w:div w:id="1516770642">
                              <w:marLeft w:val="0"/>
                              <w:marRight w:val="0"/>
                              <w:marTop w:val="0"/>
                              <w:marBottom w:val="0"/>
                              <w:divBdr>
                                <w:top w:val="none" w:sz="0" w:space="0" w:color="auto"/>
                                <w:left w:val="none" w:sz="0" w:space="0" w:color="auto"/>
                                <w:bottom w:val="none" w:sz="0" w:space="0" w:color="auto"/>
                                <w:right w:val="none" w:sz="0" w:space="0" w:color="auto"/>
                              </w:divBdr>
                              <w:divsChild>
                                <w:div w:id="17981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8155">
                          <w:marLeft w:val="0"/>
                          <w:marRight w:val="0"/>
                          <w:marTop w:val="0"/>
                          <w:marBottom w:val="0"/>
                          <w:divBdr>
                            <w:top w:val="none" w:sz="0" w:space="0" w:color="auto"/>
                            <w:left w:val="none" w:sz="0" w:space="0" w:color="auto"/>
                            <w:bottom w:val="none" w:sz="0" w:space="0" w:color="auto"/>
                            <w:right w:val="none" w:sz="0" w:space="0" w:color="auto"/>
                          </w:divBdr>
                          <w:divsChild>
                            <w:div w:id="756944680">
                              <w:marLeft w:val="0"/>
                              <w:marRight w:val="0"/>
                              <w:marTop w:val="0"/>
                              <w:marBottom w:val="0"/>
                              <w:divBdr>
                                <w:top w:val="none" w:sz="0" w:space="0" w:color="auto"/>
                                <w:left w:val="none" w:sz="0" w:space="0" w:color="auto"/>
                                <w:bottom w:val="none" w:sz="0" w:space="0" w:color="auto"/>
                                <w:right w:val="none" w:sz="0" w:space="0" w:color="auto"/>
                              </w:divBdr>
                              <w:divsChild>
                                <w:div w:id="19774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6159">
                          <w:marLeft w:val="0"/>
                          <w:marRight w:val="0"/>
                          <w:marTop w:val="0"/>
                          <w:marBottom w:val="0"/>
                          <w:divBdr>
                            <w:top w:val="none" w:sz="0" w:space="0" w:color="auto"/>
                            <w:left w:val="none" w:sz="0" w:space="0" w:color="auto"/>
                            <w:bottom w:val="none" w:sz="0" w:space="0" w:color="auto"/>
                            <w:right w:val="none" w:sz="0" w:space="0" w:color="auto"/>
                          </w:divBdr>
                          <w:divsChild>
                            <w:div w:id="1842312808">
                              <w:marLeft w:val="0"/>
                              <w:marRight w:val="0"/>
                              <w:marTop w:val="0"/>
                              <w:marBottom w:val="0"/>
                              <w:divBdr>
                                <w:top w:val="none" w:sz="0" w:space="0" w:color="auto"/>
                                <w:left w:val="none" w:sz="0" w:space="0" w:color="auto"/>
                                <w:bottom w:val="none" w:sz="0" w:space="0" w:color="auto"/>
                                <w:right w:val="none" w:sz="0" w:space="0" w:color="auto"/>
                              </w:divBdr>
                              <w:divsChild>
                                <w:div w:id="20977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7989">
                  <w:marLeft w:val="0"/>
                  <w:marRight w:val="0"/>
                  <w:marTop w:val="0"/>
                  <w:marBottom w:val="0"/>
                  <w:divBdr>
                    <w:top w:val="none" w:sz="0" w:space="0" w:color="auto"/>
                    <w:left w:val="none" w:sz="0" w:space="0" w:color="auto"/>
                    <w:bottom w:val="none" w:sz="0" w:space="0" w:color="auto"/>
                    <w:right w:val="none" w:sz="0" w:space="0" w:color="auto"/>
                  </w:divBdr>
                </w:div>
                <w:div w:id="1227230538">
                  <w:marLeft w:val="0"/>
                  <w:marRight w:val="0"/>
                  <w:marTop w:val="0"/>
                  <w:marBottom w:val="0"/>
                  <w:divBdr>
                    <w:top w:val="none" w:sz="0" w:space="0" w:color="auto"/>
                    <w:left w:val="none" w:sz="0" w:space="0" w:color="auto"/>
                    <w:bottom w:val="none" w:sz="0" w:space="0" w:color="auto"/>
                    <w:right w:val="none" w:sz="0" w:space="0" w:color="auto"/>
                  </w:divBdr>
                  <w:divsChild>
                    <w:div w:id="941837015">
                      <w:marLeft w:val="0"/>
                      <w:marRight w:val="0"/>
                      <w:marTop w:val="0"/>
                      <w:marBottom w:val="0"/>
                      <w:divBdr>
                        <w:top w:val="none" w:sz="0" w:space="0" w:color="auto"/>
                        <w:left w:val="none" w:sz="0" w:space="0" w:color="auto"/>
                        <w:bottom w:val="none" w:sz="0" w:space="0" w:color="auto"/>
                        <w:right w:val="none" w:sz="0" w:space="0" w:color="auto"/>
                      </w:divBdr>
                      <w:divsChild>
                        <w:div w:id="17863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9851">
                  <w:marLeft w:val="0"/>
                  <w:marRight w:val="0"/>
                  <w:marTop w:val="0"/>
                  <w:marBottom w:val="0"/>
                  <w:divBdr>
                    <w:top w:val="none" w:sz="0" w:space="0" w:color="auto"/>
                    <w:left w:val="none" w:sz="0" w:space="0" w:color="auto"/>
                    <w:bottom w:val="none" w:sz="0" w:space="0" w:color="auto"/>
                    <w:right w:val="none" w:sz="0" w:space="0" w:color="auto"/>
                  </w:divBdr>
                </w:div>
                <w:div w:id="1861046259">
                  <w:marLeft w:val="0"/>
                  <w:marRight w:val="0"/>
                  <w:marTop w:val="0"/>
                  <w:marBottom w:val="0"/>
                  <w:divBdr>
                    <w:top w:val="none" w:sz="0" w:space="0" w:color="auto"/>
                    <w:left w:val="none" w:sz="0" w:space="0" w:color="auto"/>
                    <w:bottom w:val="none" w:sz="0" w:space="0" w:color="auto"/>
                    <w:right w:val="none" w:sz="0" w:space="0" w:color="auto"/>
                  </w:divBdr>
                  <w:divsChild>
                    <w:div w:id="1773940956">
                      <w:marLeft w:val="0"/>
                      <w:marRight w:val="0"/>
                      <w:marTop w:val="0"/>
                      <w:marBottom w:val="0"/>
                      <w:divBdr>
                        <w:top w:val="none" w:sz="0" w:space="0" w:color="auto"/>
                        <w:left w:val="none" w:sz="0" w:space="0" w:color="auto"/>
                        <w:bottom w:val="none" w:sz="0" w:space="0" w:color="auto"/>
                        <w:right w:val="none" w:sz="0" w:space="0" w:color="auto"/>
                      </w:divBdr>
                      <w:divsChild>
                        <w:div w:id="11862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93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e1a27d-786f-4996-ac14-35ddb45044dc">
      <Terms xmlns="http://schemas.microsoft.com/office/infopath/2007/PartnerControls"/>
    </lcf76f155ced4ddcb4097134ff3c332f>
    <TaxCatchAll xmlns="e7c27159-1f58-416d-9574-4b9d8cd9b8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DD7C9B48D52B49A3C35AB1E9CD924F" ma:contentTypeVersion="14" ma:contentTypeDescription="Create a new document." ma:contentTypeScope="" ma:versionID="3a2caed2d7098bdbb06fc15121fc2022">
  <xsd:schema xmlns:xsd="http://www.w3.org/2001/XMLSchema" xmlns:xs="http://www.w3.org/2001/XMLSchema" xmlns:p="http://schemas.microsoft.com/office/2006/metadata/properties" xmlns:ns2="74e1a27d-786f-4996-ac14-35ddb45044dc" xmlns:ns3="e7c27159-1f58-416d-9574-4b9d8cd9b8c1" targetNamespace="http://schemas.microsoft.com/office/2006/metadata/properties" ma:root="true" ma:fieldsID="be178c3bda30d14a26abcf6ab37b108b" ns2:_="" ns3:_="">
    <xsd:import namespace="74e1a27d-786f-4996-ac14-35ddb45044dc"/>
    <xsd:import namespace="e7c27159-1f58-416d-9574-4b9d8cd9b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1a27d-786f-4996-ac14-35ddb4504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8ccd1e-2790-4639-8583-ed0b77074b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c27159-1f58-416d-9574-4b9d8cd9b8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a46c7e-78d3-4824-a593-a93c5eb95d72}" ma:internalName="TaxCatchAll" ma:showField="CatchAllData" ma:web="e7c27159-1f58-416d-9574-4b9d8cd9b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F777A-ED0C-4893-9E50-3C99037D007C}">
  <ds:schemaRefs>
    <ds:schemaRef ds:uri="http://schemas.microsoft.com/office/2006/metadata/properties"/>
    <ds:schemaRef ds:uri="http://schemas.microsoft.com/office/infopath/2007/PartnerControls"/>
    <ds:schemaRef ds:uri="74e1a27d-786f-4996-ac14-35ddb45044dc"/>
    <ds:schemaRef ds:uri="e7c27159-1f58-416d-9574-4b9d8cd9b8c1"/>
  </ds:schemaRefs>
</ds:datastoreItem>
</file>

<file path=customXml/itemProps2.xml><?xml version="1.0" encoding="utf-8"?>
<ds:datastoreItem xmlns:ds="http://schemas.openxmlformats.org/officeDocument/2006/customXml" ds:itemID="{9D6C09FB-65CC-43A1-8E6C-5F507A26D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1a27d-786f-4996-ac14-35ddb45044dc"/>
    <ds:schemaRef ds:uri="e7c27159-1f58-416d-9574-4b9d8cd9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1FF57-6B15-4014-B618-FF3D6CE0C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Drummond</dc:creator>
  <cp:keywords/>
  <dc:description/>
  <cp:lastModifiedBy>Zachary Drummond</cp:lastModifiedBy>
  <cp:revision>26</cp:revision>
  <cp:lastPrinted>2025-07-01T18:32:00Z</cp:lastPrinted>
  <dcterms:created xsi:type="dcterms:W3CDTF">2025-07-01T18:11:00Z</dcterms:created>
  <dcterms:modified xsi:type="dcterms:W3CDTF">2025-07-01T20:33:00Z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0x010100C1DD7C9B48D52B49A3C35AB1E9CD924F</vt:lpwstr>
  </property>
  <property fmtid="{D5CDD505-2E9C-101B-9397-08002B2CF9AE}" pid="3" name="MediaServiceImageTags">
    <vt:lpwstr/>
  </property>
</Properties>
</file>