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EEC9" w14:textId="41CE0CF1" w:rsidR="00C363A8" w:rsidRDefault="00C363A8" w:rsidP="00C363A8">
      <w:pPr>
        <w:pStyle w:val="chapter-2"/>
        <w:rPr>
          <w:rStyle w:val="chapternum"/>
          <w:rFonts w:ascii="Segoe UI" w:hAnsi="Segoe UI" w:cs="Segoe UI"/>
          <w:b/>
          <w:bCs/>
          <w:color w:val="4472C4" w:themeColor="accent1"/>
          <w:sz w:val="28"/>
          <w:szCs w:val="28"/>
        </w:rPr>
      </w:pPr>
      <w:r>
        <w:rPr>
          <w:rStyle w:val="chapternum"/>
          <w:rFonts w:ascii="Segoe UI" w:hAnsi="Segoe UI" w:cs="Segoe UI"/>
          <w:b/>
          <w:bCs/>
          <w:color w:val="4472C4" w:themeColor="accent1"/>
          <w:sz w:val="28"/>
          <w:szCs w:val="28"/>
        </w:rPr>
        <w:t xml:space="preserve">Bible study resources </w:t>
      </w:r>
    </w:p>
    <w:p w14:paraId="2C72B624" w14:textId="2E3F2152" w:rsidR="00C363A8" w:rsidRDefault="00C363A8" w:rsidP="00C363A8">
      <w:pPr>
        <w:pStyle w:val="chapter-2"/>
        <w:rPr>
          <w:rStyle w:val="chapternum"/>
          <w:rFonts w:ascii="Segoe UI" w:hAnsi="Segoe UI" w:cs="Segoe UI"/>
          <w:b/>
          <w:bCs/>
          <w:color w:val="4472C4" w:themeColor="accent1"/>
          <w:sz w:val="28"/>
          <w:szCs w:val="28"/>
        </w:rPr>
      </w:pPr>
      <w:r>
        <w:rPr>
          <w:rStyle w:val="chapternum"/>
          <w:rFonts w:ascii="Segoe UI" w:hAnsi="Segoe UI" w:cs="Segoe UI"/>
          <w:b/>
          <w:bCs/>
          <w:color w:val="4472C4" w:themeColor="accent1"/>
          <w:sz w:val="28"/>
          <w:szCs w:val="28"/>
        </w:rPr>
        <w:t xml:space="preserve">Sunday 23 April </w:t>
      </w:r>
    </w:p>
    <w:p w14:paraId="46EE1CE2" w14:textId="38753ACB" w:rsidR="00A11598" w:rsidRDefault="00A11598" w:rsidP="00C363A8">
      <w:pPr>
        <w:pStyle w:val="chapter-2"/>
        <w:rPr>
          <w:rStyle w:val="chapternum"/>
          <w:rFonts w:ascii="Segoe UI" w:hAnsi="Segoe UI" w:cs="Segoe UI"/>
          <w:b/>
          <w:bCs/>
          <w:color w:val="4472C4" w:themeColor="accent1"/>
          <w:sz w:val="28"/>
          <w:szCs w:val="28"/>
        </w:rPr>
      </w:pPr>
      <w:r>
        <w:rPr>
          <w:rStyle w:val="chapternum"/>
          <w:rFonts w:ascii="Segoe UI" w:hAnsi="Segoe UI" w:cs="Segoe UI"/>
          <w:b/>
          <w:bCs/>
          <w:color w:val="4472C4" w:themeColor="accent1"/>
          <w:sz w:val="28"/>
          <w:szCs w:val="28"/>
        </w:rPr>
        <w:t>Acts 2: 14a -, 36-41</w:t>
      </w:r>
    </w:p>
    <w:p w14:paraId="045D5903" w14:textId="15FACBB9" w:rsidR="00A11598" w:rsidRPr="00A11598" w:rsidRDefault="00A11598" w:rsidP="00A11598">
      <w:pPr>
        <w:pStyle w:val="NormalWeb"/>
        <w:rPr>
          <w:rStyle w:val="chapternum"/>
          <w:rFonts w:ascii="Segoe UI" w:hAnsi="Segoe UI" w:cs="Segoe UI"/>
          <w:color w:val="000000"/>
        </w:rPr>
      </w:pPr>
      <w:r w:rsidRPr="00A11598">
        <w:rPr>
          <w:rFonts w:ascii="Segoe UI" w:hAnsi="Segoe UI" w:cs="Segoe UI"/>
          <w:color w:val="000000"/>
        </w:rPr>
        <w:t>When the day of Pentecost had come, they were all together in one place.</w:t>
      </w:r>
      <w:r w:rsidRPr="00A11598">
        <w:rPr>
          <w:rFonts w:ascii="Segoe UI" w:hAnsi="Segoe UI" w:cs="Segoe UI"/>
          <w:b/>
          <w:bCs/>
          <w:color w:val="000000"/>
        </w:rPr>
        <w:br/>
      </w:r>
      <w:r w:rsidRPr="00A11598">
        <w:rPr>
          <w:rFonts w:ascii="Segoe UI" w:hAnsi="Segoe UI" w:cs="Segoe UI"/>
          <w:color w:val="000000"/>
        </w:rPr>
        <w:t>And suddenly from heaven there came a sound like the rush of a violent wind, and it filled the entire house where they were sitting.</w:t>
      </w:r>
      <w:r w:rsidRPr="00A11598">
        <w:rPr>
          <w:rFonts w:ascii="Segoe UI" w:hAnsi="Segoe UI" w:cs="Segoe UI"/>
          <w:b/>
          <w:bCs/>
          <w:color w:val="000000"/>
        </w:rPr>
        <w:br/>
      </w:r>
      <w:r w:rsidRPr="00A11598">
        <w:rPr>
          <w:rFonts w:ascii="Segoe UI" w:hAnsi="Segoe UI" w:cs="Segoe UI"/>
          <w:color w:val="000000"/>
        </w:rPr>
        <w:t>Divided tongues, as of fire, appeared among them, and a tongue rested on each of them.</w:t>
      </w:r>
      <w:r w:rsidRPr="00A11598">
        <w:rPr>
          <w:rFonts w:ascii="Segoe UI" w:hAnsi="Segoe UI" w:cs="Segoe UI"/>
          <w:b/>
          <w:bCs/>
          <w:color w:val="000000"/>
        </w:rPr>
        <w:br/>
      </w:r>
      <w:r w:rsidRPr="00A11598">
        <w:rPr>
          <w:rFonts w:ascii="Segoe UI" w:hAnsi="Segoe UI" w:cs="Segoe UI"/>
          <w:color w:val="000000"/>
        </w:rPr>
        <w:t>All of them were filled with the Holy Spirit and began to speak in other languages, as the Spirit gave them ability.</w:t>
      </w:r>
      <w:r w:rsidRPr="00A11598">
        <w:rPr>
          <w:rFonts w:ascii="Segoe UI" w:hAnsi="Segoe UI" w:cs="Segoe UI"/>
          <w:b/>
          <w:bCs/>
          <w:color w:val="000000"/>
        </w:rPr>
        <w:br/>
      </w:r>
      <w:r w:rsidRPr="00A11598">
        <w:rPr>
          <w:rFonts w:ascii="Segoe UI" w:hAnsi="Segoe UI" w:cs="Segoe UI"/>
          <w:color w:val="000000"/>
        </w:rPr>
        <w:t>Therefore let the entire house of Israel know with certainty that God has made him both Lord and Messiah, this Jesus whom you crucified.’</w:t>
      </w:r>
      <w:r w:rsidRPr="00A11598">
        <w:rPr>
          <w:rFonts w:ascii="Segoe UI" w:hAnsi="Segoe UI" w:cs="Segoe UI"/>
          <w:b/>
          <w:bCs/>
          <w:color w:val="000000"/>
        </w:rPr>
        <w:br/>
      </w:r>
      <w:r w:rsidRPr="00A11598">
        <w:rPr>
          <w:rFonts w:ascii="Segoe UI" w:hAnsi="Segoe UI" w:cs="Segoe UI"/>
          <w:color w:val="000000"/>
        </w:rPr>
        <w:t xml:space="preserve">Now when they heard this, they were cut to the heart and said to Peter and to the other apostles, ‘Brothers, what should we </w:t>
      </w:r>
      <w:proofErr w:type="spellStart"/>
      <w:r w:rsidRPr="00A11598">
        <w:rPr>
          <w:rFonts w:ascii="Segoe UI" w:hAnsi="Segoe UI" w:cs="Segoe UI"/>
          <w:color w:val="000000"/>
        </w:rPr>
        <w:t>do?’Peter</w:t>
      </w:r>
      <w:proofErr w:type="spellEnd"/>
      <w:r w:rsidRPr="00A11598">
        <w:rPr>
          <w:rFonts w:ascii="Segoe UI" w:hAnsi="Segoe UI" w:cs="Segoe UI"/>
          <w:color w:val="000000"/>
        </w:rPr>
        <w:t xml:space="preserve"> said to them, ‘Repent, and be baptized every one of you in the name of Jesus Christ so that your sins may be forgiven;</w:t>
      </w:r>
      <w:r w:rsidRPr="00A11598">
        <w:rPr>
          <w:rFonts w:ascii="Segoe UI" w:hAnsi="Segoe UI" w:cs="Segoe UI"/>
          <w:b/>
          <w:bCs/>
          <w:color w:val="000000"/>
        </w:rPr>
        <w:br/>
      </w:r>
      <w:r w:rsidRPr="00A11598">
        <w:rPr>
          <w:rFonts w:ascii="Segoe UI" w:hAnsi="Segoe UI" w:cs="Segoe UI"/>
          <w:color w:val="000000"/>
        </w:rPr>
        <w:t>and you will receive the gift of the Holy Spirit.</w:t>
      </w:r>
      <w:r w:rsidRPr="00A11598">
        <w:rPr>
          <w:rFonts w:ascii="Segoe UI" w:hAnsi="Segoe UI" w:cs="Segoe UI"/>
          <w:b/>
          <w:bCs/>
          <w:color w:val="000000"/>
        </w:rPr>
        <w:br/>
      </w:r>
      <w:r w:rsidRPr="00A11598">
        <w:rPr>
          <w:rFonts w:ascii="Segoe UI" w:hAnsi="Segoe UI" w:cs="Segoe UI"/>
          <w:color w:val="000000"/>
        </w:rPr>
        <w:t>For the promise is for you, for your children, and for all who are far away, everyone whom the Lord our God calls to him.’</w:t>
      </w:r>
      <w:r w:rsidRPr="00A11598">
        <w:rPr>
          <w:rFonts w:ascii="Segoe UI" w:hAnsi="Segoe UI" w:cs="Segoe UI"/>
          <w:b/>
          <w:bCs/>
          <w:color w:val="000000"/>
        </w:rPr>
        <w:br/>
      </w:r>
      <w:r w:rsidRPr="00A11598">
        <w:rPr>
          <w:rFonts w:ascii="Segoe UI" w:hAnsi="Segoe UI" w:cs="Segoe UI"/>
          <w:color w:val="000000"/>
        </w:rPr>
        <w:t>And he testified with many other arguments and exhorted them, saying, ‘Save yourselves from this corrupt generation.’</w:t>
      </w:r>
      <w:r w:rsidRPr="00A11598">
        <w:rPr>
          <w:rFonts w:ascii="Segoe UI" w:hAnsi="Segoe UI" w:cs="Segoe UI"/>
          <w:b/>
          <w:bCs/>
          <w:color w:val="000000"/>
        </w:rPr>
        <w:br/>
      </w:r>
      <w:r w:rsidRPr="00A11598">
        <w:rPr>
          <w:rFonts w:ascii="Segoe UI" w:hAnsi="Segoe UI" w:cs="Segoe UI"/>
          <w:color w:val="000000"/>
        </w:rPr>
        <w:t>So those who welcomed his message were baptized, and that day about three thousand persons were added.</w:t>
      </w:r>
    </w:p>
    <w:p w14:paraId="31D24DED" w14:textId="41FD45FC" w:rsidR="00C363A8" w:rsidRPr="00F27634" w:rsidRDefault="00C363A8" w:rsidP="00C363A8">
      <w:pPr>
        <w:pStyle w:val="chapter-2"/>
        <w:rPr>
          <w:rStyle w:val="chapternum"/>
          <w:rFonts w:ascii="Segoe UI" w:hAnsi="Segoe UI" w:cs="Segoe UI"/>
          <w:b/>
          <w:bCs/>
          <w:color w:val="4472C4" w:themeColor="accent1"/>
          <w:sz w:val="28"/>
          <w:szCs w:val="28"/>
        </w:rPr>
      </w:pPr>
      <w:r>
        <w:rPr>
          <w:rStyle w:val="chapternum"/>
          <w:rFonts w:ascii="Segoe UI" w:hAnsi="Segoe UI" w:cs="Segoe UI"/>
          <w:b/>
          <w:bCs/>
          <w:color w:val="4472C4" w:themeColor="accent1"/>
          <w:sz w:val="28"/>
          <w:szCs w:val="28"/>
        </w:rPr>
        <w:t>Matthew 28: 8-15a</w:t>
      </w:r>
    </w:p>
    <w:p w14:paraId="6C04482C" w14:textId="77777777" w:rsidR="00C363A8" w:rsidRPr="00F27634" w:rsidRDefault="00C363A8" w:rsidP="00C363A8">
      <w:pPr>
        <w:rPr>
          <w:rFonts w:ascii="Segoe UI" w:eastAsia="Times New Roman" w:hAnsi="Segoe UI" w:cs="Segoe UI"/>
          <w:sz w:val="28"/>
          <w:szCs w:val="28"/>
          <w:lang w:eastAsia="en-GB"/>
        </w:rPr>
      </w:pPr>
      <w:r w:rsidRPr="00F27634">
        <w:rPr>
          <w:rFonts w:ascii="Segoe UI" w:eastAsia="Times New Roman" w:hAnsi="Segoe UI" w:cs="Segoe UI"/>
          <w:b/>
          <w:bCs/>
          <w:sz w:val="28"/>
          <w:szCs w:val="28"/>
          <w:vertAlign w:val="superscript"/>
          <w:lang w:eastAsia="en-GB"/>
        </w:rPr>
        <w:t>8 </w:t>
      </w:r>
      <w:r w:rsidRPr="00F27634">
        <w:rPr>
          <w:rFonts w:ascii="Segoe UI" w:eastAsia="Times New Roman" w:hAnsi="Segoe UI" w:cs="Segoe UI"/>
          <w:sz w:val="28"/>
          <w:szCs w:val="28"/>
          <w:lang w:eastAsia="en-GB"/>
        </w:rPr>
        <w:t xml:space="preserve">So they </w:t>
      </w:r>
      <w:r>
        <w:rPr>
          <w:rFonts w:ascii="Segoe UI" w:eastAsia="Times New Roman" w:hAnsi="Segoe UI" w:cs="Segoe UI"/>
          <w:sz w:val="28"/>
          <w:szCs w:val="28"/>
          <w:lang w:eastAsia="en-GB"/>
        </w:rPr>
        <w:t xml:space="preserve">(the women) </w:t>
      </w:r>
      <w:r w:rsidRPr="00F27634">
        <w:rPr>
          <w:rFonts w:ascii="Segoe UI" w:eastAsia="Times New Roman" w:hAnsi="Segoe UI" w:cs="Segoe UI"/>
          <w:sz w:val="28"/>
          <w:szCs w:val="28"/>
          <w:lang w:eastAsia="en-GB"/>
        </w:rPr>
        <w:t>left the tomb quickly with fear and great joy and ran to tell his disciples. </w:t>
      </w:r>
      <w:r w:rsidRPr="00F27634">
        <w:rPr>
          <w:rFonts w:ascii="Segoe UI" w:eastAsia="Times New Roman" w:hAnsi="Segoe UI" w:cs="Segoe UI"/>
          <w:b/>
          <w:bCs/>
          <w:sz w:val="28"/>
          <w:szCs w:val="28"/>
          <w:vertAlign w:val="superscript"/>
          <w:lang w:eastAsia="en-GB"/>
        </w:rPr>
        <w:t>9 </w:t>
      </w:r>
      <w:r w:rsidRPr="00F27634">
        <w:rPr>
          <w:rFonts w:ascii="Segoe UI" w:eastAsia="Times New Roman" w:hAnsi="Segoe UI" w:cs="Segoe UI"/>
          <w:sz w:val="28"/>
          <w:szCs w:val="28"/>
          <w:lang w:eastAsia="en-GB"/>
        </w:rPr>
        <w:t>Suddenly Jesus met them and said, “Greetings!” And they came to him, took hold of his feet, and worshiped him. </w:t>
      </w:r>
      <w:r w:rsidRPr="00F27634">
        <w:rPr>
          <w:rFonts w:ascii="Segoe UI" w:eastAsia="Times New Roman" w:hAnsi="Segoe UI" w:cs="Segoe UI"/>
          <w:b/>
          <w:bCs/>
          <w:sz w:val="28"/>
          <w:szCs w:val="28"/>
          <w:vertAlign w:val="superscript"/>
          <w:lang w:eastAsia="en-GB"/>
        </w:rPr>
        <w:t>10 </w:t>
      </w:r>
      <w:r w:rsidRPr="00F27634">
        <w:rPr>
          <w:rFonts w:ascii="Segoe UI" w:eastAsia="Times New Roman" w:hAnsi="Segoe UI" w:cs="Segoe UI"/>
          <w:sz w:val="28"/>
          <w:szCs w:val="28"/>
          <w:lang w:eastAsia="en-GB"/>
        </w:rPr>
        <w:t xml:space="preserve">Then Jesus said to them, “Do not be afraid; go and tell my brothers and sisters </w:t>
      </w:r>
      <w:r w:rsidRPr="00C363A8">
        <w:rPr>
          <w:rFonts w:ascii="Segoe UI" w:eastAsia="Times New Roman" w:hAnsi="Segoe UI" w:cs="Segoe UI"/>
          <w:sz w:val="28"/>
          <w:szCs w:val="28"/>
          <w:lang w:eastAsia="en-GB"/>
        </w:rPr>
        <w:t>to go to Galilee; there they will see me.”</w:t>
      </w:r>
    </w:p>
    <w:p w14:paraId="7B51C055" w14:textId="77777777" w:rsidR="00C363A8" w:rsidRPr="00F27634" w:rsidRDefault="00C363A8" w:rsidP="00C363A8">
      <w:pPr>
        <w:spacing w:before="300" w:after="150"/>
        <w:outlineLvl w:val="2"/>
        <w:rPr>
          <w:rFonts w:ascii="Segoe UI" w:eastAsia="Times New Roman" w:hAnsi="Segoe UI" w:cs="Segoe UI"/>
          <w:b/>
          <w:bCs/>
          <w:color w:val="000000"/>
          <w:sz w:val="28"/>
          <w:szCs w:val="28"/>
          <w:lang w:eastAsia="en-GB"/>
        </w:rPr>
      </w:pPr>
      <w:r w:rsidRPr="00F27634">
        <w:rPr>
          <w:rFonts w:ascii="Segoe UI" w:eastAsia="Times New Roman" w:hAnsi="Segoe UI" w:cs="Segoe UI"/>
          <w:b/>
          <w:bCs/>
          <w:color w:val="000000"/>
          <w:sz w:val="28"/>
          <w:szCs w:val="28"/>
          <w:lang w:eastAsia="en-GB"/>
        </w:rPr>
        <w:t>The Report of the Guard</w:t>
      </w:r>
    </w:p>
    <w:p w14:paraId="0A4C82EE" w14:textId="77777777" w:rsidR="00C363A8" w:rsidRDefault="00C363A8" w:rsidP="00C363A8">
      <w:pPr>
        <w:spacing w:before="100" w:beforeAutospacing="1" w:after="100" w:afterAutospacing="1"/>
        <w:rPr>
          <w:rFonts w:ascii="Segoe UI" w:eastAsia="Times New Roman" w:hAnsi="Segoe UI" w:cs="Segoe UI"/>
          <w:sz w:val="28"/>
          <w:szCs w:val="28"/>
          <w:lang w:eastAsia="en-GB"/>
        </w:rPr>
      </w:pPr>
      <w:r w:rsidRPr="00F27634">
        <w:rPr>
          <w:rFonts w:ascii="Segoe UI" w:eastAsia="Times New Roman" w:hAnsi="Segoe UI" w:cs="Segoe UI"/>
          <w:b/>
          <w:bCs/>
          <w:sz w:val="28"/>
          <w:szCs w:val="28"/>
          <w:vertAlign w:val="superscript"/>
          <w:lang w:eastAsia="en-GB"/>
        </w:rPr>
        <w:t>11 </w:t>
      </w:r>
      <w:r w:rsidRPr="00F27634">
        <w:rPr>
          <w:rFonts w:ascii="Segoe UI" w:eastAsia="Times New Roman" w:hAnsi="Segoe UI" w:cs="Segoe UI"/>
          <w:sz w:val="28"/>
          <w:szCs w:val="28"/>
          <w:lang w:eastAsia="en-GB"/>
        </w:rPr>
        <w:t>While they were going, some of the guard went into the city and told the chief priests everything that had happened.</w:t>
      </w:r>
      <w:r w:rsidRPr="00F27634">
        <w:rPr>
          <w:rFonts w:ascii="Segoe UI" w:eastAsia="Times New Roman" w:hAnsi="Segoe UI" w:cs="Segoe UI"/>
          <w:b/>
          <w:bCs/>
          <w:sz w:val="28"/>
          <w:szCs w:val="28"/>
          <w:vertAlign w:val="superscript"/>
          <w:lang w:eastAsia="en-GB"/>
        </w:rPr>
        <w:t>12 </w:t>
      </w:r>
      <w:r w:rsidRPr="00F27634">
        <w:rPr>
          <w:rFonts w:ascii="Segoe UI" w:eastAsia="Times New Roman" w:hAnsi="Segoe UI" w:cs="Segoe UI"/>
          <w:sz w:val="28"/>
          <w:szCs w:val="28"/>
          <w:lang w:eastAsia="en-GB"/>
        </w:rPr>
        <w:t>After the priests had assembled with the elders, they devised a plan to give a large sum of money to the soldiers, </w:t>
      </w:r>
      <w:r w:rsidRPr="00F27634">
        <w:rPr>
          <w:rFonts w:ascii="Segoe UI" w:eastAsia="Times New Roman" w:hAnsi="Segoe UI" w:cs="Segoe UI"/>
          <w:b/>
          <w:bCs/>
          <w:sz w:val="28"/>
          <w:szCs w:val="28"/>
          <w:vertAlign w:val="superscript"/>
          <w:lang w:eastAsia="en-GB"/>
        </w:rPr>
        <w:t>13 </w:t>
      </w:r>
      <w:r w:rsidRPr="00F27634">
        <w:rPr>
          <w:rFonts w:ascii="Segoe UI" w:eastAsia="Times New Roman" w:hAnsi="Segoe UI" w:cs="Segoe UI"/>
          <w:sz w:val="28"/>
          <w:szCs w:val="28"/>
          <w:lang w:eastAsia="en-GB"/>
        </w:rPr>
        <w:t>telling them, “You must say, ‘His disciples came by night and stole him away while we were asleep.’ </w:t>
      </w:r>
      <w:r w:rsidRPr="00F27634">
        <w:rPr>
          <w:rFonts w:ascii="Segoe UI" w:eastAsia="Times New Roman" w:hAnsi="Segoe UI" w:cs="Segoe UI"/>
          <w:b/>
          <w:bCs/>
          <w:sz w:val="28"/>
          <w:szCs w:val="28"/>
          <w:vertAlign w:val="superscript"/>
          <w:lang w:eastAsia="en-GB"/>
        </w:rPr>
        <w:t>14 </w:t>
      </w:r>
      <w:r w:rsidRPr="00F27634">
        <w:rPr>
          <w:rFonts w:ascii="Segoe UI" w:eastAsia="Times New Roman" w:hAnsi="Segoe UI" w:cs="Segoe UI"/>
          <w:sz w:val="28"/>
          <w:szCs w:val="28"/>
          <w:lang w:eastAsia="en-GB"/>
        </w:rPr>
        <w:t xml:space="preserve">If this comes to the </w:t>
      </w:r>
      <w:r w:rsidRPr="00F27634">
        <w:rPr>
          <w:rFonts w:ascii="Segoe UI" w:eastAsia="Times New Roman" w:hAnsi="Segoe UI" w:cs="Segoe UI"/>
          <w:sz w:val="28"/>
          <w:szCs w:val="28"/>
          <w:lang w:eastAsia="en-GB"/>
        </w:rPr>
        <w:lastRenderedPageBreak/>
        <w:t>governor’s ears, we will satisfy him and keep you out of trouble.” </w:t>
      </w:r>
      <w:r w:rsidRPr="00F27634">
        <w:rPr>
          <w:rFonts w:ascii="Segoe UI" w:eastAsia="Times New Roman" w:hAnsi="Segoe UI" w:cs="Segoe UI"/>
          <w:b/>
          <w:bCs/>
          <w:sz w:val="28"/>
          <w:szCs w:val="28"/>
          <w:vertAlign w:val="superscript"/>
          <w:lang w:eastAsia="en-GB"/>
        </w:rPr>
        <w:t>15 </w:t>
      </w:r>
      <w:r w:rsidRPr="00F27634">
        <w:rPr>
          <w:rFonts w:ascii="Segoe UI" w:eastAsia="Times New Roman" w:hAnsi="Segoe UI" w:cs="Segoe UI"/>
          <w:sz w:val="28"/>
          <w:szCs w:val="28"/>
          <w:lang w:eastAsia="en-GB"/>
        </w:rPr>
        <w:t>So they took the money and did as they were directed. And this story is still told among the Judeans to this day.</w:t>
      </w:r>
    </w:p>
    <w:p w14:paraId="707A95CE" w14:textId="3447964A" w:rsidR="00C90293" w:rsidRDefault="00000000"/>
    <w:p w14:paraId="395D66B5" w14:textId="4F39EEB7" w:rsidR="00C363A8" w:rsidRDefault="00C363A8"/>
    <w:p w14:paraId="467F6B19" w14:textId="3008B3F2" w:rsidR="00C363A8" w:rsidRPr="00C363A8" w:rsidRDefault="00C363A8" w:rsidP="00C363A8">
      <w:pPr>
        <w:pStyle w:val="ListParagraph"/>
        <w:numPr>
          <w:ilvl w:val="0"/>
          <w:numId w:val="2"/>
        </w:numPr>
        <w:spacing w:before="100" w:beforeAutospacing="1" w:after="100" w:afterAutospacing="1"/>
        <w:jc w:val="both"/>
        <w:rPr>
          <w:rFonts w:ascii="Segoe UI" w:eastAsia="Times New Roman" w:hAnsi="Segoe UI" w:cs="Segoe UI"/>
          <w:sz w:val="28"/>
          <w:szCs w:val="28"/>
          <w:lang w:eastAsia="en-GB"/>
        </w:rPr>
      </w:pPr>
      <w:r w:rsidRPr="00C363A8">
        <w:rPr>
          <w:rFonts w:ascii="Segoe UI" w:eastAsia="Times New Roman" w:hAnsi="Segoe UI" w:cs="Segoe UI"/>
          <w:sz w:val="28"/>
          <w:szCs w:val="28"/>
          <w:lang w:eastAsia="en-GB"/>
        </w:rPr>
        <w:t xml:space="preserve">We can look at the chief priests and elders and despise their bribery and corruption. But what if bribery and corruption wasn’t their intent? </w:t>
      </w:r>
    </w:p>
    <w:p w14:paraId="213C7CDE" w14:textId="5932598D" w:rsidR="00C363A8" w:rsidRDefault="00C363A8" w:rsidP="00C363A8">
      <w:pPr>
        <w:spacing w:before="100" w:beforeAutospacing="1" w:after="100" w:afterAutospacing="1"/>
        <w:ind w:left="360"/>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What if their intent was to hold on to the story as they believed it should unfold simply because their imagination hadn’t grown with the possibilities that Jesus made possible? </w:t>
      </w:r>
    </w:p>
    <w:p w14:paraId="7C87CED3" w14:textId="096A7816" w:rsidR="00C363A8" w:rsidRDefault="00C363A8" w:rsidP="00C363A8">
      <w:pPr>
        <w:pStyle w:val="ListParagraph"/>
        <w:rPr>
          <w:sz w:val="28"/>
          <w:szCs w:val="28"/>
        </w:rPr>
      </w:pPr>
      <w:r w:rsidRPr="00C363A8">
        <w:rPr>
          <w:sz w:val="28"/>
          <w:szCs w:val="28"/>
        </w:rPr>
        <w:t xml:space="preserve">What are your thoughts? </w:t>
      </w:r>
    </w:p>
    <w:p w14:paraId="548D8B8E" w14:textId="552F9CD4" w:rsidR="00C363A8" w:rsidRDefault="00C363A8" w:rsidP="00C363A8">
      <w:pPr>
        <w:pStyle w:val="ListParagraph"/>
        <w:rPr>
          <w:sz w:val="28"/>
          <w:szCs w:val="28"/>
        </w:rPr>
      </w:pPr>
    </w:p>
    <w:p w14:paraId="1B20DAE2" w14:textId="5164C460" w:rsidR="00C363A8" w:rsidRPr="00C363A8" w:rsidRDefault="00C363A8" w:rsidP="00C363A8">
      <w:pPr>
        <w:pStyle w:val="ListParagraph"/>
        <w:numPr>
          <w:ilvl w:val="0"/>
          <w:numId w:val="2"/>
        </w:numPr>
        <w:spacing w:before="100" w:beforeAutospacing="1" w:after="100" w:afterAutospacing="1"/>
        <w:jc w:val="both"/>
        <w:rPr>
          <w:rFonts w:ascii="Segoe UI" w:eastAsia="Times New Roman" w:hAnsi="Segoe UI" w:cs="Segoe UI"/>
          <w:sz w:val="28"/>
          <w:szCs w:val="28"/>
          <w:lang w:eastAsia="en-GB"/>
        </w:rPr>
      </w:pPr>
      <w:r w:rsidRPr="00C363A8">
        <w:rPr>
          <w:rFonts w:ascii="Segoe UI" w:eastAsia="Times New Roman" w:hAnsi="Segoe UI" w:cs="Segoe UI"/>
          <w:sz w:val="28"/>
          <w:szCs w:val="28"/>
          <w:lang w:eastAsia="en-GB"/>
        </w:rPr>
        <w:t>W</w:t>
      </w:r>
      <w:r w:rsidRPr="00C363A8">
        <w:rPr>
          <w:rFonts w:ascii="Segoe UI" w:eastAsia="Times New Roman" w:hAnsi="Segoe UI" w:cs="Segoe UI"/>
          <w:sz w:val="28"/>
          <w:szCs w:val="28"/>
          <w:lang w:eastAsia="en-GB"/>
        </w:rPr>
        <w:t xml:space="preserve">hat are the stories we tell among ourselves to try and keep things the way we want them to be? Stories about how we do church, stories about who does what, stories about what happened when. </w:t>
      </w:r>
    </w:p>
    <w:p w14:paraId="5679E272" w14:textId="77777777" w:rsidR="00C363A8" w:rsidRDefault="00C363A8" w:rsidP="00C363A8">
      <w:pPr>
        <w:spacing w:before="100" w:beforeAutospacing="1" w:after="100" w:afterAutospacing="1"/>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When we do this, are we short-changing ourselves of resurrection possibilities? </w:t>
      </w:r>
    </w:p>
    <w:p w14:paraId="5F3BDA1C" w14:textId="0D52375E" w:rsidR="00C363A8" w:rsidRPr="00C363A8" w:rsidRDefault="00C363A8" w:rsidP="00C363A8">
      <w:pPr>
        <w:pStyle w:val="ListParagraph"/>
        <w:numPr>
          <w:ilvl w:val="0"/>
          <w:numId w:val="2"/>
        </w:numPr>
        <w:spacing w:before="100" w:beforeAutospacing="1" w:after="100" w:afterAutospacing="1"/>
        <w:rPr>
          <w:rFonts w:ascii="Segoe UI" w:eastAsia="Times New Roman" w:hAnsi="Segoe UI" w:cs="Segoe UI"/>
          <w:sz w:val="28"/>
          <w:szCs w:val="28"/>
          <w:lang w:eastAsia="en-GB"/>
        </w:rPr>
      </w:pPr>
      <w:r w:rsidRPr="00C363A8">
        <w:rPr>
          <w:rFonts w:ascii="Segoe UI" w:eastAsia="Times New Roman" w:hAnsi="Segoe UI" w:cs="Segoe UI"/>
          <w:sz w:val="28"/>
          <w:szCs w:val="28"/>
          <w:lang w:eastAsia="en-GB"/>
        </w:rPr>
        <w:t xml:space="preserve">Response 1:    </w:t>
      </w:r>
    </w:p>
    <w:p w14:paraId="162B5A90" w14:textId="77777777" w:rsidR="00C363A8" w:rsidRDefault="00C363A8" w:rsidP="00C363A8">
      <w:pPr>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The women </w:t>
      </w:r>
      <w:r w:rsidRPr="00F27634">
        <w:rPr>
          <w:rFonts w:ascii="Segoe UI" w:eastAsia="Times New Roman" w:hAnsi="Segoe UI" w:cs="Segoe UI"/>
          <w:sz w:val="28"/>
          <w:szCs w:val="28"/>
          <w:lang w:eastAsia="en-GB"/>
        </w:rPr>
        <w:t xml:space="preserve">left the tomb quickly with </w:t>
      </w:r>
      <w:r>
        <w:rPr>
          <w:rFonts w:ascii="Segoe UI" w:eastAsia="Times New Roman" w:hAnsi="Segoe UI" w:cs="Segoe UI"/>
          <w:sz w:val="28"/>
          <w:szCs w:val="28"/>
          <w:lang w:eastAsia="en-GB"/>
        </w:rPr>
        <w:t xml:space="preserve">wonderment, </w:t>
      </w:r>
      <w:proofErr w:type="gramStart"/>
      <w:r>
        <w:rPr>
          <w:rFonts w:ascii="Segoe UI" w:eastAsia="Times New Roman" w:hAnsi="Segoe UI" w:cs="Segoe UI"/>
          <w:sz w:val="28"/>
          <w:szCs w:val="28"/>
          <w:lang w:eastAsia="en-GB"/>
        </w:rPr>
        <w:t>awe</w:t>
      </w:r>
      <w:proofErr w:type="gramEnd"/>
      <w:r w:rsidRPr="00F27634">
        <w:rPr>
          <w:rFonts w:ascii="Segoe UI" w:eastAsia="Times New Roman" w:hAnsi="Segoe UI" w:cs="Segoe UI"/>
          <w:sz w:val="28"/>
          <w:szCs w:val="28"/>
          <w:lang w:eastAsia="en-GB"/>
        </w:rPr>
        <w:t xml:space="preserve"> and great joy</w:t>
      </w:r>
      <w:r>
        <w:rPr>
          <w:rFonts w:ascii="Segoe UI" w:eastAsia="Times New Roman" w:hAnsi="Segoe UI" w:cs="Segoe UI"/>
          <w:sz w:val="28"/>
          <w:szCs w:val="28"/>
          <w:lang w:eastAsia="en-GB"/>
        </w:rPr>
        <w:t>,</w:t>
      </w:r>
      <w:r w:rsidRPr="00F27634">
        <w:rPr>
          <w:rFonts w:ascii="Segoe UI" w:eastAsia="Times New Roman" w:hAnsi="Segoe UI" w:cs="Segoe UI"/>
          <w:sz w:val="28"/>
          <w:szCs w:val="28"/>
          <w:lang w:eastAsia="en-GB"/>
        </w:rPr>
        <w:t xml:space="preserve"> </w:t>
      </w:r>
      <w:r>
        <w:rPr>
          <w:rFonts w:ascii="Segoe UI" w:eastAsia="Times New Roman" w:hAnsi="Segoe UI" w:cs="Segoe UI"/>
          <w:sz w:val="28"/>
          <w:szCs w:val="28"/>
          <w:lang w:eastAsia="en-GB"/>
        </w:rPr>
        <w:t>running</w:t>
      </w:r>
      <w:r w:rsidRPr="00F27634">
        <w:rPr>
          <w:rFonts w:ascii="Segoe UI" w:eastAsia="Times New Roman" w:hAnsi="Segoe UI" w:cs="Segoe UI"/>
          <w:sz w:val="28"/>
          <w:szCs w:val="28"/>
          <w:lang w:eastAsia="en-GB"/>
        </w:rPr>
        <w:t xml:space="preserve"> to tell </w:t>
      </w:r>
      <w:r>
        <w:rPr>
          <w:rFonts w:ascii="Segoe UI" w:eastAsia="Times New Roman" w:hAnsi="Segoe UI" w:cs="Segoe UI"/>
          <w:sz w:val="28"/>
          <w:szCs w:val="28"/>
          <w:lang w:eastAsia="en-GB"/>
        </w:rPr>
        <w:t xml:space="preserve">the other </w:t>
      </w:r>
      <w:r w:rsidRPr="00F27634">
        <w:rPr>
          <w:rFonts w:ascii="Segoe UI" w:eastAsia="Times New Roman" w:hAnsi="Segoe UI" w:cs="Segoe UI"/>
          <w:sz w:val="28"/>
          <w:szCs w:val="28"/>
          <w:lang w:eastAsia="en-GB"/>
        </w:rPr>
        <w:t>disciples.  Jesus me</w:t>
      </w:r>
      <w:r>
        <w:rPr>
          <w:rFonts w:ascii="Segoe UI" w:eastAsia="Times New Roman" w:hAnsi="Segoe UI" w:cs="Segoe UI"/>
          <w:sz w:val="28"/>
          <w:szCs w:val="28"/>
          <w:lang w:eastAsia="en-GB"/>
        </w:rPr>
        <w:t>e</w:t>
      </w:r>
      <w:r w:rsidRPr="00F27634">
        <w:rPr>
          <w:rFonts w:ascii="Segoe UI" w:eastAsia="Times New Roman" w:hAnsi="Segoe UI" w:cs="Segoe UI"/>
          <w:sz w:val="28"/>
          <w:szCs w:val="28"/>
          <w:lang w:eastAsia="en-GB"/>
        </w:rPr>
        <w:t>t</w:t>
      </w:r>
      <w:r>
        <w:rPr>
          <w:rFonts w:ascii="Segoe UI" w:eastAsia="Times New Roman" w:hAnsi="Segoe UI" w:cs="Segoe UI"/>
          <w:sz w:val="28"/>
          <w:szCs w:val="28"/>
          <w:lang w:eastAsia="en-GB"/>
        </w:rPr>
        <w:t>s</w:t>
      </w:r>
      <w:r w:rsidRPr="00F27634">
        <w:rPr>
          <w:rFonts w:ascii="Segoe UI" w:eastAsia="Times New Roman" w:hAnsi="Segoe UI" w:cs="Segoe UI"/>
          <w:sz w:val="28"/>
          <w:szCs w:val="28"/>
          <w:lang w:eastAsia="en-GB"/>
        </w:rPr>
        <w:t xml:space="preserve"> the</w:t>
      </w:r>
      <w:r>
        <w:rPr>
          <w:rFonts w:ascii="Segoe UI" w:eastAsia="Times New Roman" w:hAnsi="Segoe UI" w:cs="Segoe UI"/>
          <w:sz w:val="28"/>
          <w:szCs w:val="28"/>
          <w:lang w:eastAsia="en-GB"/>
        </w:rPr>
        <w:t xml:space="preserve"> women and greets them.</w:t>
      </w:r>
      <w:r w:rsidRPr="00ED7E26">
        <w:rPr>
          <w:rFonts w:ascii="Segoe UI" w:eastAsia="Times New Roman" w:hAnsi="Segoe UI" w:cs="Segoe UI"/>
          <w:sz w:val="28"/>
          <w:szCs w:val="28"/>
          <w:lang w:eastAsia="en-GB"/>
        </w:rPr>
        <w:t xml:space="preserve"> </w:t>
      </w:r>
      <w:r>
        <w:rPr>
          <w:rFonts w:ascii="Segoe UI" w:eastAsia="Times New Roman" w:hAnsi="Segoe UI" w:cs="Segoe UI"/>
          <w:sz w:val="28"/>
          <w:szCs w:val="28"/>
          <w:lang w:eastAsia="en-GB"/>
        </w:rPr>
        <w:t>T</w:t>
      </w:r>
      <w:r w:rsidRPr="00F27634">
        <w:rPr>
          <w:rFonts w:ascii="Segoe UI" w:eastAsia="Times New Roman" w:hAnsi="Segoe UI" w:cs="Segoe UI"/>
          <w:sz w:val="28"/>
          <w:szCs w:val="28"/>
          <w:lang w:eastAsia="en-GB"/>
        </w:rPr>
        <w:t>hey c</w:t>
      </w:r>
      <w:r>
        <w:rPr>
          <w:rFonts w:ascii="Segoe UI" w:eastAsia="Times New Roman" w:hAnsi="Segoe UI" w:cs="Segoe UI"/>
          <w:sz w:val="28"/>
          <w:szCs w:val="28"/>
          <w:lang w:eastAsia="en-GB"/>
        </w:rPr>
        <w:t>o</w:t>
      </w:r>
      <w:r w:rsidRPr="00F27634">
        <w:rPr>
          <w:rFonts w:ascii="Segoe UI" w:eastAsia="Times New Roman" w:hAnsi="Segoe UI" w:cs="Segoe UI"/>
          <w:sz w:val="28"/>
          <w:szCs w:val="28"/>
          <w:lang w:eastAsia="en-GB"/>
        </w:rPr>
        <w:t>me to him and worship</w:t>
      </w:r>
      <w:r>
        <w:rPr>
          <w:rFonts w:ascii="Segoe UI" w:eastAsia="Times New Roman" w:hAnsi="Segoe UI" w:cs="Segoe UI"/>
          <w:sz w:val="28"/>
          <w:szCs w:val="28"/>
          <w:lang w:eastAsia="en-GB"/>
        </w:rPr>
        <w:t xml:space="preserve"> </w:t>
      </w:r>
      <w:r w:rsidRPr="00F27634">
        <w:rPr>
          <w:rFonts w:ascii="Segoe UI" w:eastAsia="Times New Roman" w:hAnsi="Segoe UI" w:cs="Segoe UI"/>
          <w:sz w:val="28"/>
          <w:szCs w:val="28"/>
          <w:lang w:eastAsia="en-GB"/>
        </w:rPr>
        <w:t>him.</w:t>
      </w:r>
      <w:r>
        <w:rPr>
          <w:rFonts w:ascii="Segoe UI" w:eastAsia="Times New Roman" w:hAnsi="Segoe UI" w:cs="Segoe UI"/>
          <w:sz w:val="28"/>
          <w:szCs w:val="28"/>
          <w:lang w:eastAsia="en-GB"/>
        </w:rPr>
        <w:t xml:space="preserve"> </w:t>
      </w:r>
      <w:r w:rsidRPr="00F27634">
        <w:rPr>
          <w:rFonts w:ascii="Segoe UI" w:eastAsia="Times New Roman" w:hAnsi="Segoe UI" w:cs="Segoe UI"/>
          <w:sz w:val="28"/>
          <w:szCs w:val="28"/>
          <w:lang w:eastAsia="en-GB"/>
        </w:rPr>
        <w:t xml:space="preserve"> </w:t>
      </w:r>
      <w:r>
        <w:rPr>
          <w:rFonts w:ascii="Segoe UI" w:eastAsia="Times New Roman" w:hAnsi="Segoe UI" w:cs="Segoe UI"/>
          <w:sz w:val="28"/>
          <w:szCs w:val="28"/>
          <w:lang w:eastAsia="en-GB"/>
        </w:rPr>
        <w:t>Then Jesus</w:t>
      </w:r>
      <w:r w:rsidRPr="00F27634">
        <w:rPr>
          <w:rFonts w:ascii="Segoe UI" w:eastAsia="Times New Roman" w:hAnsi="Segoe UI" w:cs="Segoe UI"/>
          <w:sz w:val="28"/>
          <w:szCs w:val="28"/>
          <w:lang w:eastAsia="en-GB"/>
        </w:rPr>
        <w:t xml:space="preserve"> </w:t>
      </w:r>
      <w:r>
        <w:rPr>
          <w:rFonts w:ascii="Segoe UI" w:eastAsia="Times New Roman" w:hAnsi="Segoe UI" w:cs="Segoe UI"/>
          <w:sz w:val="28"/>
          <w:szCs w:val="28"/>
          <w:lang w:eastAsia="en-GB"/>
        </w:rPr>
        <w:t>echoes the words the angel had just spoken to the women …</w:t>
      </w:r>
      <w:r w:rsidRPr="00F27634">
        <w:rPr>
          <w:rFonts w:ascii="Segoe UI" w:eastAsia="Times New Roman" w:hAnsi="Segoe UI" w:cs="Segoe UI"/>
          <w:sz w:val="28"/>
          <w:szCs w:val="28"/>
          <w:lang w:eastAsia="en-GB"/>
        </w:rPr>
        <w:t xml:space="preserve"> “Do not be afraid; go and tell my brothers and sisters to go to Galilee; there they will see me.”</w:t>
      </w:r>
    </w:p>
    <w:p w14:paraId="183DF97E" w14:textId="77777777" w:rsidR="00C363A8" w:rsidRDefault="00C363A8" w:rsidP="00C363A8">
      <w:pPr>
        <w:jc w:val="both"/>
        <w:rPr>
          <w:rFonts w:ascii="Segoe UI" w:eastAsia="Times New Roman" w:hAnsi="Segoe UI" w:cs="Segoe UI"/>
          <w:sz w:val="28"/>
          <w:szCs w:val="28"/>
          <w:lang w:eastAsia="en-GB"/>
        </w:rPr>
      </w:pPr>
    </w:p>
    <w:p w14:paraId="1C990C93" w14:textId="77777777" w:rsidR="00C363A8" w:rsidRPr="00F27634" w:rsidRDefault="00C363A8" w:rsidP="00C363A8">
      <w:pPr>
        <w:rPr>
          <w:rFonts w:ascii="Segoe UI" w:eastAsia="Times New Roman" w:hAnsi="Segoe UI" w:cs="Segoe UI"/>
          <w:sz w:val="28"/>
          <w:szCs w:val="28"/>
          <w:lang w:eastAsia="en-GB"/>
        </w:rPr>
      </w:pPr>
      <w:r>
        <w:rPr>
          <w:rFonts w:ascii="Segoe UI" w:eastAsia="Times New Roman" w:hAnsi="Segoe UI" w:cs="Segoe UI"/>
          <w:sz w:val="28"/>
          <w:szCs w:val="28"/>
          <w:lang w:eastAsia="en-GB"/>
        </w:rPr>
        <w:t>Go to Galilee. To familiar territory. Home base. It’s like Jesus saying to us – I’ll meet you in Robina</w:t>
      </w:r>
    </w:p>
    <w:p w14:paraId="368426EA" w14:textId="480B1C27" w:rsidR="00C363A8" w:rsidRDefault="00C363A8" w:rsidP="00C363A8">
      <w:pPr>
        <w:spacing w:before="100" w:beforeAutospacing="1" w:after="100" w:afterAutospacing="1"/>
        <w:rPr>
          <w:rFonts w:ascii="Segoe UI" w:eastAsia="Times New Roman" w:hAnsi="Segoe UI" w:cs="Segoe UI"/>
          <w:sz w:val="28"/>
          <w:szCs w:val="28"/>
          <w:lang w:eastAsia="en-GB"/>
        </w:rPr>
      </w:pPr>
      <w:r>
        <w:rPr>
          <w:rFonts w:ascii="Segoe UI" w:eastAsia="Times New Roman" w:hAnsi="Segoe UI" w:cs="Segoe UI"/>
          <w:sz w:val="28"/>
          <w:szCs w:val="28"/>
          <w:lang w:eastAsia="en-GB"/>
        </w:rPr>
        <w:t>Response 2</w:t>
      </w:r>
      <w:r>
        <w:rPr>
          <w:rFonts w:ascii="Segoe UI" w:eastAsia="Times New Roman" w:hAnsi="Segoe UI" w:cs="Segoe UI"/>
          <w:sz w:val="28"/>
          <w:szCs w:val="28"/>
          <w:lang w:eastAsia="en-GB"/>
        </w:rPr>
        <w:t>:</w:t>
      </w:r>
    </w:p>
    <w:p w14:paraId="06D5ABBD" w14:textId="77777777" w:rsidR="00C363A8" w:rsidRDefault="00C363A8" w:rsidP="00C363A8">
      <w:pPr>
        <w:spacing w:before="100" w:beforeAutospacing="1" w:after="100" w:afterAutospacing="1"/>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The chief priests conspire to provide an alternate explanation for what has happened – that Jesus’ disciples took his body away. They pay the guards to keep the whole thing as quiet as possible. </w:t>
      </w:r>
    </w:p>
    <w:p w14:paraId="4E2A2523" w14:textId="77777777" w:rsidR="00C363A8" w:rsidRDefault="00C363A8" w:rsidP="00C363A8">
      <w:pPr>
        <w:spacing w:before="100" w:beforeAutospacing="1" w:after="100" w:afterAutospacing="1"/>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lastRenderedPageBreak/>
        <w:t xml:space="preserve">Keep in mind that these guards were responsible for making sure the tomb was kept secure.  Matthew had gone to great lengths to tell us that the guards were present when the angel </w:t>
      </w:r>
      <w:proofErr w:type="gramStart"/>
      <w:r>
        <w:rPr>
          <w:rFonts w:ascii="Segoe UI" w:eastAsia="Times New Roman" w:hAnsi="Segoe UI" w:cs="Segoe UI"/>
          <w:sz w:val="28"/>
          <w:szCs w:val="28"/>
          <w:lang w:eastAsia="en-GB"/>
        </w:rPr>
        <w:t>appeared  at</w:t>
      </w:r>
      <w:proofErr w:type="gramEnd"/>
      <w:r>
        <w:rPr>
          <w:rFonts w:ascii="Segoe UI" w:eastAsia="Times New Roman" w:hAnsi="Segoe UI" w:cs="Segoe UI"/>
          <w:sz w:val="28"/>
          <w:szCs w:val="28"/>
          <w:lang w:eastAsia="en-GB"/>
        </w:rPr>
        <w:t xml:space="preserve"> the empty tomb.  </w:t>
      </w:r>
    </w:p>
    <w:p w14:paraId="41DF8163" w14:textId="048463B8" w:rsidR="00C363A8" w:rsidRDefault="00C363A8" w:rsidP="00C363A8">
      <w:pPr>
        <w:spacing w:before="100" w:beforeAutospacing="1" w:after="100" w:afterAutospacing="1"/>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t>How do we see these responses played out today?</w:t>
      </w:r>
    </w:p>
    <w:p w14:paraId="1EA04D7B" w14:textId="670B5B58" w:rsidR="00C363A8" w:rsidRPr="00C363A8" w:rsidRDefault="00C363A8" w:rsidP="00C363A8">
      <w:pPr>
        <w:pStyle w:val="ListParagraph"/>
        <w:numPr>
          <w:ilvl w:val="0"/>
          <w:numId w:val="2"/>
        </w:numPr>
        <w:rPr>
          <w:sz w:val="28"/>
          <w:szCs w:val="28"/>
        </w:rPr>
      </w:pPr>
      <w:r>
        <w:rPr>
          <w:rFonts w:ascii="Segoe UI" w:eastAsia="Times New Roman" w:hAnsi="Segoe UI" w:cs="Segoe UI"/>
          <w:sz w:val="28"/>
          <w:szCs w:val="28"/>
          <w:lang w:eastAsia="en-GB"/>
        </w:rPr>
        <w:t>T</w:t>
      </w:r>
      <w:r>
        <w:rPr>
          <w:rFonts w:ascii="Segoe UI" w:eastAsia="Times New Roman" w:hAnsi="Segoe UI" w:cs="Segoe UI"/>
          <w:sz w:val="28"/>
          <w:szCs w:val="28"/>
          <w:lang w:eastAsia="en-GB"/>
        </w:rPr>
        <w:t>he empty tomb raised questions that demanded authenticity.</w:t>
      </w:r>
    </w:p>
    <w:p w14:paraId="39BC282B" w14:textId="13844452" w:rsidR="00C363A8" w:rsidRDefault="00C363A8" w:rsidP="00C363A8">
      <w:pPr>
        <w:pStyle w:val="ListParagraph"/>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What might these questions be? </w:t>
      </w:r>
    </w:p>
    <w:p w14:paraId="543DA8B9" w14:textId="5C7E9E1E" w:rsidR="00C363A8" w:rsidRDefault="00C363A8" w:rsidP="00C363A8">
      <w:pPr>
        <w:pStyle w:val="ListParagraph"/>
        <w:rPr>
          <w:rFonts w:ascii="Segoe UI" w:eastAsia="Times New Roman" w:hAnsi="Segoe UI" w:cs="Segoe UI"/>
          <w:sz w:val="28"/>
          <w:szCs w:val="28"/>
          <w:lang w:eastAsia="en-GB"/>
        </w:rPr>
      </w:pPr>
    </w:p>
    <w:p w14:paraId="7868AD60" w14:textId="46ED8C92" w:rsidR="00C363A8" w:rsidRDefault="00C363A8" w:rsidP="00C363A8">
      <w:pPr>
        <w:pStyle w:val="ListParagraph"/>
        <w:numPr>
          <w:ilvl w:val="0"/>
          <w:numId w:val="2"/>
        </w:numPr>
        <w:spacing w:before="100" w:beforeAutospacing="1" w:after="100" w:afterAutospacing="1"/>
        <w:jc w:val="both"/>
        <w:rPr>
          <w:rFonts w:ascii="Segoe UI" w:eastAsia="Times New Roman" w:hAnsi="Segoe UI" w:cs="Segoe UI"/>
          <w:sz w:val="28"/>
          <w:szCs w:val="28"/>
          <w:lang w:eastAsia="en-GB"/>
        </w:rPr>
      </w:pPr>
      <w:r w:rsidRPr="00C363A8">
        <w:rPr>
          <w:rFonts w:ascii="Segoe UI" w:eastAsia="Times New Roman" w:hAnsi="Segoe UI" w:cs="Segoe UI"/>
          <w:sz w:val="28"/>
          <w:szCs w:val="28"/>
          <w:lang w:eastAsia="en-GB"/>
        </w:rPr>
        <w:t>As we try to whole-heartedly live into resurrection life, and help other people find their place in the kingdom of God, are there stories we need to stop telling to allow for the new things God is doing? Are we holding on to ways of doing and seeing things that no longer fit with the kingdom of God in our world today?</w:t>
      </w:r>
    </w:p>
    <w:p w14:paraId="21D1583A" w14:textId="77777777" w:rsidR="00C363A8" w:rsidRPr="00C363A8" w:rsidRDefault="00C363A8" w:rsidP="00C363A8">
      <w:pPr>
        <w:pStyle w:val="ListParagraph"/>
        <w:spacing w:before="100" w:beforeAutospacing="1" w:after="100" w:afterAutospacing="1"/>
        <w:rPr>
          <w:rFonts w:ascii="Segoe UI" w:eastAsia="Times New Roman" w:hAnsi="Segoe UI" w:cs="Segoe UI"/>
          <w:sz w:val="28"/>
          <w:szCs w:val="28"/>
          <w:lang w:eastAsia="en-GB"/>
        </w:rPr>
      </w:pPr>
      <w:r w:rsidRPr="00C363A8">
        <w:rPr>
          <w:rFonts w:ascii="Segoe UI" w:eastAsia="Times New Roman" w:hAnsi="Segoe UI" w:cs="Segoe UI"/>
          <w:sz w:val="28"/>
          <w:szCs w:val="28"/>
          <w:lang w:eastAsia="en-GB"/>
        </w:rPr>
        <w:t xml:space="preserve">Or are we open to the possibilities that resurrection makes possible in our lives? </w:t>
      </w:r>
    </w:p>
    <w:p w14:paraId="22368D24" w14:textId="77777777" w:rsidR="00C363A8" w:rsidRPr="00C363A8" w:rsidRDefault="00C363A8" w:rsidP="00C363A8">
      <w:pPr>
        <w:pStyle w:val="ListParagraph"/>
        <w:spacing w:before="100" w:beforeAutospacing="1" w:after="100" w:afterAutospacing="1"/>
        <w:jc w:val="both"/>
        <w:rPr>
          <w:rFonts w:ascii="Segoe UI" w:eastAsia="Times New Roman" w:hAnsi="Segoe UI" w:cs="Segoe UI"/>
          <w:sz w:val="28"/>
          <w:szCs w:val="28"/>
          <w:lang w:eastAsia="en-GB"/>
        </w:rPr>
      </w:pPr>
    </w:p>
    <w:p w14:paraId="7C516CA4" w14:textId="029673C8" w:rsidR="00C363A8" w:rsidRPr="00C363A8" w:rsidRDefault="00C363A8" w:rsidP="00C363A8">
      <w:pPr>
        <w:pStyle w:val="ListParagraph"/>
        <w:numPr>
          <w:ilvl w:val="0"/>
          <w:numId w:val="2"/>
        </w:numPr>
        <w:spacing w:before="100" w:beforeAutospacing="1" w:after="100" w:afterAutospacing="1"/>
        <w:jc w:val="both"/>
        <w:rPr>
          <w:rFonts w:ascii="Segoe UI" w:eastAsia="Times New Roman" w:hAnsi="Segoe UI" w:cs="Segoe UI"/>
          <w:sz w:val="28"/>
          <w:szCs w:val="28"/>
          <w:lang w:eastAsia="en-GB"/>
        </w:rPr>
      </w:pPr>
      <w:r w:rsidRPr="00C363A8">
        <w:rPr>
          <w:rFonts w:ascii="Segoe UI" w:eastAsia="Times New Roman" w:hAnsi="Segoe UI" w:cs="Segoe UI"/>
          <w:sz w:val="28"/>
          <w:szCs w:val="28"/>
          <w:lang w:eastAsia="en-GB"/>
        </w:rPr>
        <w:t xml:space="preserve">Bp Tom Wright says: there’s no point defending and explaining God’s new world if you’re still living in the old one yourself. </w:t>
      </w:r>
    </w:p>
    <w:p w14:paraId="0084C7BC" w14:textId="74F9D486" w:rsidR="00C363A8" w:rsidRDefault="00C363A8" w:rsidP="00C363A8">
      <w:pPr>
        <w:pStyle w:val="ListParagraph"/>
        <w:rPr>
          <w:sz w:val="28"/>
          <w:szCs w:val="28"/>
        </w:rPr>
      </w:pPr>
    </w:p>
    <w:p w14:paraId="4FD9EA8B" w14:textId="77777777" w:rsidR="00C363A8" w:rsidRDefault="00C363A8" w:rsidP="00C363A8">
      <w:pPr>
        <w:spacing w:before="100" w:beforeAutospacing="1" w:after="100" w:afterAutospacing="1"/>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t>How can we grow</w:t>
      </w:r>
      <w:r>
        <w:rPr>
          <w:rFonts w:ascii="Segoe UI" w:eastAsia="Times New Roman" w:hAnsi="Segoe UI" w:cs="Segoe UI"/>
          <w:sz w:val="28"/>
          <w:szCs w:val="28"/>
          <w:lang w:eastAsia="en-GB"/>
        </w:rPr>
        <w:t xml:space="preserve"> courage to tell the resurrection story with the same awe, wonder and joy as the women who encountered Jesus at the empty tomb</w:t>
      </w:r>
      <w:r>
        <w:rPr>
          <w:rFonts w:ascii="Segoe UI" w:eastAsia="Times New Roman" w:hAnsi="Segoe UI" w:cs="Segoe UI"/>
          <w:sz w:val="28"/>
          <w:szCs w:val="28"/>
          <w:lang w:eastAsia="en-GB"/>
        </w:rPr>
        <w:t xml:space="preserve">, </w:t>
      </w:r>
      <w:r>
        <w:rPr>
          <w:rFonts w:ascii="Segoe UI" w:eastAsia="Times New Roman" w:hAnsi="Segoe UI" w:cs="Segoe UI"/>
          <w:sz w:val="28"/>
          <w:szCs w:val="28"/>
          <w:lang w:eastAsia="en-GB"/>
        </w:rPr>
        <w:t>so others might know the life of God in their own lives, today</w:t>
      </w:r>
      <w:r>
        <w:rPr>
          <w:rFonts w:ascii="Segoe UI" w:eastAsia="Times New Roman" w:hAnsi="Segoe UI" w:cs="Segoe UI"/>
          <w:sz w:val="28"/>
          <w:szCs w:val="28"/>
          <w:lang w:eastAsia="en-GB"/>
        </w:rPr>
        <w:t xml:space="preserve">? </w:t>
      </w:r>
    </w:p>
    <w:p w14:paraId="68787027" w14:textId="1D13CA46" w:rsidR="00C363A8" w:rsidRDefault="00C363A8" w:rsidP="00C363A8">
      <w:pPr>
        <w:spacing w:before="100" w:beforeAutospacing="1" w:after="100" w:afterAutospacing="1"/>
        <w:jc w:val="both"/>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That’s how the church was born. </w:t>
      </w:r>
      <w:r>
        <w:rPr>
          <w:rFonts w:ascii="Segoe UI" w:eastAsia="Times New Roman" w:hAnsi="Segoe UI" w:cs="Segoe UI"/>
          <w:sz w:val="28"/>
          <w:szCs w:val="28"/>
          <w:lang w:eastAsia="en-GB"/>
        </w:rPr>
        <w:t>How</w:t>
      </w:r>
      <w:r>
        <w:rPr>
          <w:rFonts w:ascii="Segoe UI" w:eastAsia="Times New Roman" w:hAnsi="Segoe UI" w:cs="Segoe UI"/>
          <w:sz w:val="28"/>
          <w:szCs w:val="28"/>
          <w:lang w:eastAsia="en-GB"/>
        </w:rPr>
        <w:t xml:space="preserve"> will </w:t>
      </w:r>
      <w:r>
        <w:rPr>
          <w:rFonts w:ascii="Segoe UI" w:eastAsia="Times New Roman" w:hAnsi="Segoe UI" w:cs="Segoe UI"/>
          <w:sz w:val="28"/>
          <w:szCs w:val="28"/>
          <w:lang w:eastAsia="en-GB"/>
        </w:rPr>
        <w:t xml:space="preserve">we help the church </w:t>
      </w:r>
      <w:r>
        <w:rPr>
          <w:rFonts w:ascii="Segoe UI" w:eastAsia="Times New Roman" w:hAnsi="Segoe UI" w:cs="Segoe UI"/>
          <w:sz w:val="28"/>
          <w:szCs w:val="28"/>
          <w:lang w:eastAsia="en-GB"/>
        </w:rPr>
        <w:t>grow</w:t>
      </w:r>
      <w:r>
        <w:rPr>
          <w:rFonts w:ascii="Segoe UI" w:eastAsia="Times New Roman" w:hAnsi="Segoe UI" w:cs="Segoe UI"/>
          <w:sz w:val="28"/>
          <w:szCs w:val="28"/>
          <w:lang w:eastAsia="en-GB"/>
        </w:rPr>
        <w:t xml:space="preserve"> in our time? </w:t>
      </w:r>
      <w:r>
        <w:rPr>
          <w:rFonts w:ascii="Segoe UI" w:eastAsia="Times New Roman" w:hAnsi="Segoe UI" w:cs="Segoe UI"/>
          <w:sz w:val="28"/>
          <w:szCs w:val="28"/>
          <w:lang w:eastAsia="en-GB"/>
        </w:rPr>
        <w:t xml:space="preserve"> </w:t>
      </w:r>
    </w:p>
    <w:p w14:paraId="2F5AFC09" w14:textId="1BB7F052" w:rsidR="00C363A8" w:rsidRPr="00C363A8" w:rsidRDefault="00C363A8" w:rsidP="00C363A8">
      <w:pPr>
        <w:rPr>
          <w:color w:val="4472C4" w:themeColor="accent1"/>
          <w:sz w:val="28"/>
          <w:szCs w:val="28"/>
        </w:rPr>
      </w:pPr>
      <w:r w:rsidRPr="00C363A8">
        <w:rPr>
          <w:color w:val="4472C4" w:themeColor="accent1"/>
          <w:sz w:val="28"/>
          <w:szCs w:val="28"/>
        </w:rPr>
        <w:t>Collect for 3</w:t>
      </w:r>
      <w:r w:rsidRPr="00C363A8">
        <w:rPr>
          <w:color w:val="4472C4" w:themeColor="accent1"/>
          <w:sz w:val="28"/>
          <w:szCs w:val="28"/>
          <w:vertAlign w:val="superscript"/>
        </w:rPr>
        <w:t>rd</w:t>
      </w:r>
      <w:r w:rsidRPr="00C363A8">
        <w:rPr>
          <w:color w:val="4472C4" w:themeColor="accent1"/>
          <w:sz w:val="28"/>
          <w:szCs w:val="28"/>
        </w:rPr>
        <w:t xml:space="preserve"> Sunday of Easter </w:t>
      </w:r>
    </w:p>
    <w:p w14:paraId="33F4C08F" w14:textId="4F8C00AB" w:rsidR="00C363A8" w:rsidRDefault="00C363A8" w:rsidP="00C363A8">
      <w:pPr>
        <w:rPr>
          <w:sz w:val="28"/>
          <w:szCs w:val="28"/>
        </w:rPr>
      </w:pPr>
    </w:p>
    <w:p w14:paraId="49028E57" w14:textId="7A8B349B" w:rsidR="00C363A8" w:rsidRDefault="00C363A8" w:rsidP="00C363A8">
      <w:pPr>
        <w:rPr>
          <w:rFonts w:ascii="Segoe UI" w:hAnsi="Segoe UI" w:cs="Segoe UI"/>
          <w:color w:val="000000"/>
          <w:sz w:val="27"/>
          <w:szCs w:val="27"/>
        </w:rPr>
      </w:pPr>
      <w:r w:rsidRPr="00C363A8">
        <w:rPr>
          <w:rFonts w:ascii="Segoe UI" w:hAnsi="Segoe UI" w:cs="Segoe UI"/>
          <w:color w:val="000000"/>
          <w:sz w:val="27"/>
          <w:szCs w:val="27"/>
        </w:rPr>
        <w:t>O God,</w:t>
      </w:r>
      <w:r w:rsidRPr="00C363A8">
        <w:rPr>
          <w:rFonts w:ascii="Segoe UI" w:hAnsi="Segoe UI" w:cs="Segoe UI"/>
          <w:color w:val="000000"/>
        </w:rPr>
        <w:br/>
      </w:r>
      <w:r w:rsidRPr="00C363A8">
        <w:rPr>
          <w:rFonts w:ascii="Segoe UI" w:hAnsi="Segoe UI" w:cs="Segoe UI"/>
          <w:color w:val="000000"/>
          <w:sz w:val="27"/>
          <w:szCs w:val="27"/>
        </w:rPr>
        <w:t>your Son made himself known to his disciples</w:t>
      </w:r>
      <w:r w:rsidRPr="00C363A8">
        <w:rPr>
          <w:rFonts w:ascii="Segoe UI" w:hAnsi="Segoe UI" w:cs="Segoe UI"/>
          <w:color w:val="000000"/>
        </w:rPr>
        <w:br/>
      </w:r>
      <w:r w:rsidRPr="00C363A8">
        <w:rPr>
          <w:rFonts w:ascii="Segoe UI" w:hAnsi="Segoe UI" w:cs="Segoe UI"/>
          <w:color w:val="000000"/>
          <w:sz w:val="27"/>
          <w:szCs w:val="27"/>
        </w:rPr>
        <w:t>in the breaking of bread:</w:t>
      </w:r>
      <w:r w:rsidRPr="00C363A8">
        <w:rPr>
          <w:rFonts w:ascii="Segoe UI" w:hAnsi="Segoe UI" w:cs="Segoe UI"/>
          <w:color w:val="000000"/>
        </w:rPr>
        <w:br/>
      </w:r>
      <w:r w:rsidRPr="00C363A8">
        <w:rPr>
          <w:rFonts w:ascii="Segoe UI" w:hAnsi="Segoe UI" w:cs="Segoe UI"/>
          <w:color w:val="000000"/>
          <w:sz w:val="27"/>
          <w:szCs w:val="27"/>
        </w:rPr>
        <w:t>open the eyes of our faith,</w:t>
      </w:r>
      <w:r w:rsidRPr="00C363A8">
        <w:rPr>
          <w:rFonts w:ascii="Segoe UI" w:hAnsi="Segoe UI" w:cs="Segoe UI"/>
          <w:color w:val="000000"/>
        </w:rPr>
        <w:br/>
      </w:r>
      <w:r w:rsidRPr="00C363A8">
        <w:rPr>
          <w:rFonts w:ascii="Segoe UI" w:hAnsi="Segoe UI" w:cs="Segoe UI"/>
          <w:color w:val="000000"/>
          <w:sz w:val="27"/>
          <w:szCs w:val="27"/>
        </w:rPr>
        <w:t>that we may see him in his redeeming work;</w:t>
      </w:r>
      <w:r w:rsidRPr="00C363A8">
        <w:rPr>
          <w:rFonts w:ascii="Segoe UI" w:hAnsi="Segoe UI" w:cs="Segoe UI"/>
          <w:color w:val="000000"/>
        </w:rPr>
        <w:br/>
      </w:r>
      <w:r w:rsidRPr="00C363A8">
        <w:rPr>
          <w:rFonts w:ascii="Segoe UI" w:hAnsi="Segoe UI" w:cs="Segoe UI"/>
          <w:color w:val="000000"/>
          <w:sz w:val="27"/>
          <w:szCs w:val="27"/>
        </w:rPr>
        <w:t>who is alive and reigns with you and the Holy Spirit,</w:t>
      </w:r>
      <w:r w:rsidRPr="00C363A8">
        <w:rPr>
          <w:rFonts w:ascii="Segoe UI" w:hAnsi="Segoe UI" w:cs="Segoe UI"/>
          <w:color w:val="000000"/>
        </w:rPr>
        <w:br/>
      </w:r>
      <w:r w:rsidRPr="00C363A8">
        <w:rPr>
          <w:rFonts w:ascii="Segoe UI" w:hAnsi="Segoe UI" w:cs="Segoe UI"/>
          <w:color w:val="000000"/>
          <w:sz w:val="27"/>
          <w:szCs w:val="27"/>
        </w:rPr>
        <w:t>one God, now and for ever.</w:t>
      </w:r>
    </w:p>
    <w:p w14:paraId="496E0EB3" w14:textId="0A774307" w:rsidR="00C363A8" w:rsidRPr="00C363A8" w:rsidRDefault="00C363A8" w:rsidP="00C363A8">
      <w:pPr>
        <w:rPr>
          <w:rFonts w:ascii="Segoe UI" w:hAnsi="Segoe UI" w:cs="Segoe UI"/>
          <w:sz w:val="28"/>
          <w:szCs w:val="28"/>
        </w:rPr>
      </w:pPr>
      <w:r>
        <w:rPr>
          <w:rFonts w:ascii="Segoe UI" w:hAnsi="Segoe UI" w:cs="Segoe UI"/>
          <w:color w:val="000000"/>
          <w:sz w:val="27"/>
          <w:szCs w:val="27"/>
        </w:rPr>
        <w:t xml:space="preserve">Amen </w:t>
      </w:r>
    </w:p>
    <w:sectPr w:rsidR="00C363A8" w:rsidRPr="00C36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731CE"/>
    <w:multiLevelType w:val="hybridMultilevel"/>
    <w:tmpl w:val="048E0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11FA6"/>
    <w:multiLevelType w:val="hybridMultilevel"/>
    <w:tmpl w:val="4872C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5202292">
    <w:abstractNumId w:val="1"/>
  </w:num>
  <w:num w:numId="2" w16cid:durableId="186247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A8"/>
    <w:rsid w:val="0096089C"/>
    <w:rsid w:val="009A54EE"/>
    <w:rsid w:val="00A11598"/>
    <w:rsid w:val="00C3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33A12C"/>
  <w15:chartTrackingRefBased/>
  <w15:docId w15:val="{142F4A6D-7043-3041-A701-600B97D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363A8"/>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C363A8"/>
  </w:style>
  <w:style w:type="paragraph" w:styleId="ListParagraph">
    <w:name w:val="List Paragraph"/>
    <w:basedOn w:val="Normal"/>
    <w:uiPriority w:val="34"/>
    <w:qFormat/>
    <w:rsid w:val="00C363A8"/>
    <w:pPr>
      <w:ind w:left="720"/>
      <w:contextualSpacing/>
    </w:pPr>
  </w:style>
  <w:style w:type="paragraph" w:styleId="NormalWeb">
    <w:name w:val="Normal (Web)"/>
    <w:basedOn w:val="Normal"/>
    <w:uiPriority w:val="99"/>
    <w:unhideWhenUsed/>
    <w:rsid w:val="00A1159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11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Rulfs</dc:creator>
  <cp:keywords/>
  <dc:description/>
  <cp:lastModifiedBy>Mary-Anne Rulfs</cp:lastModifiedBy>
  <cp:revision>2</cp:revision>
  <dcterms:created xsi:type="dcterms:W3CDTF">2023-04-26T00:26:00Z</dcterms:created>
  <dcterms:modified xsi:type="dcterms:W3CDTF">2023-04-26T00:39:00Z</dcterms:modified>
</cp:coreProperties>
</file>