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77777777" w:rsidR="00674A39" w:rsidRDefault="00674A39" w:rsidP="00165C96">
      <w:pPr>
        <w:pStyle w:val="Heading1"/>
        <w:spacing w:line="360" w:lineRule="auto"/>
        <w:ind w:left="720"/>
        <w:rPr>
          <w:color w:val="8E817B"/>
        </w:rPr>
      </w:pPr>
    </w:p>
    <w:p w14:paraId="60211C93" w14:textId="598376AD" w:rsidR="00C837A4" w:rsidRDefault="00C837A4" w:rsidP="00165C96">
      <w:pPr>
        <w:pStyle w:val="Heading1"/>
        <w:spacing w:line="360" w:lineRule="auto"/>
        <w:ind w:left="720"/>
        <w:rPr>
          <w:color w:val="8E817B"/>
        </w:rPr>
      </w:pPr>
    </w:p>
    <w:p w14:paraId="7905B950" w14:textId="073B24CA" w:rsidR="00C837A4" w:rsidRDefault="001D57CC"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0DEF3103">
                <wp:simplePos x="0" y="0"/>
                <wp:positionH relativeFrom="column">
                  <wp:posOffset>422275</wp:posOffset>
                </wp:positionH>
                <wp:positionV relativeFrom="paragraph">
                  <wp:posOffset>265633</wp:posOffset>
                </wp:positionV>
                <wp:extent cx="2089785" cy="574675"/>
                <wp:effectExtent l="0" t="0" r="0" b="0"/>
                <wp:wrapNone/>
                <wp:docPr id="512617105" name="Text Box 1"/>
                <wp:cNvGraphicFramePr/>
                <a:graphic xmlns:a="http://schemas.openxmlformats.org/drawingml/2006/main">
                  <a:graphicData uri="http://schemas.microsoft.com/office/word/2010/wordprocessingShape">
                    <wps:wsp>
                      <wps:cNvSpPr txBox="1"/>
                      <wps:spPr>
                        <a:xfrm>
                          <a:off x="0" y="0"/>
                          <a:ext cx="2089785" cy="574675"/>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1" o:spid="_x0000_s1026" type="#_x0000_t202" style="position:absolute;left:0;text-align:left;margin-left:33.25pt;margin-top:20.9pt;width:164.55pt;height:45.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AA+GAIAACwEAAAOAAAAZHJzL2Uyb0RvYy54bWysU8lu2zAQvRfoPxC815JdbxEsB24CFwWM&#13;&#10;JIAT5ExTpCWA4rAkbcn9+g4peUHaU9ELNcMZzfLe4+K+rRU5Cusq0DkdDlJKhOZQVHqf07fX9Zc5&#13;&#10;Jc4zXTAFWuT0JBy9X37+tGhMJkZQgiqEJVhEu6wxOS29N1mSOF6KmrkBGKExKMHWzKNr90lhWYPV&#13;&#10;a5WM0nSaNGALY4EL5/D2sQvSZawvpeD+WUonPFE5xdl8PG08d+FMlguW7S0zZcX7Mdg/TFGzSmPT&#13;&#10;S6lH5hk52OqPUnXFLTiQfsChTkDKiou4A24zTD9ssy2ZEXEXBMeZC0zu/5XlT8etebHEt9+gRQID&#13;&#10;II1xmcPLsE8rbR2+OCnBOEJ4usAmWk84Xo7S+d1sPqGEY2wyG09nk1Amuf5trPPfBdQkGDm1SEtE&#13;&#10;ix03znep55TQTMO6UipSozRpcjr9OknjD5cIFlcae1xnDZZvd22/wA6KE+5loaPcGb6usPmGOf/C&#13;&#10;LHKMq6Bu/TMeUgE2gd6ipAT762/3IR+hxyglDWomp+7ngVlBifqhkZS74XgcRBad8WQ2QsfeRna3&#13;&#10;EX2oHwBlOcQXYng0Q75XZ1NaqN9R3qvQFUNMc+ydU382H3ynZHweXKxWMQllZZjf6K3hoXSAM0D7&#13;&#10;2r4za3r8PTL3BGd1sewDDV1uR8Tq4EFWkaMAcIdqjztKMrLcP5+g+Vs/Zl0f+fI3AAAA//8DAFBL&#13;&#10;AwQUAAYACAAAACEAZ9rXAeUAAAAOAQAADwAAAGRycy9kb3ducmV2LnhtbEyPT0vDQBDF74LfYRnB&#13;&#10;m900MaGm2ZQSKYLoobUXb5vsNAnun5jdtrGf3ulJLwPDe/Pm/YrVZDQ74eh7ZwXMZxEwtI1TvW0F&#13;&#10;7D82DwtgPkirpHYWBfygh1V5e1PIXLmz3eJpF1pGIdbnUkAXwpBz7psOjfQzN6Al7eBGIwOtY8vV&#13;&#10;KM8UbjSPoyjjRvaWPnRywKrD5mt3NAJeq8273NaxWVx09fJ2WA/f+89UiPu76XlJY70EFnAKfxdw&#13;&#10;ZaD+UFKx2h2t8kwLyLKUnAIe54RBevKUZsBqMiZxArws+H+M8hcAAP//AwBQSwECLQAUAAYACAAA&#13;&#10;ACEAtoM4kv4AAADhAQAAEwAAAAAAAAAAAAAAAAAAAAAAW0NvbnRlbnRfVHlwZXNdLnhtbFBLAQIt&#13;&#10;ABQABgAIAAAAIQA4/SH/1gAAAJQBAAALAAAAAAAAAAAAAAAAAC8BAABfcmVscy8ucmVsc1BLAQIt&#13;&#10;ABQABgAIAAAAIQCR9AA+GAIAACwEAAAOAAAAAAAAAAAAAAAAAC4CAABkcnMvZTJvRG9jLnhtbFBL&#13;&#10;AQItABQABgAIAAAAIQBn2tcB5QAAAA4BAAAPAAAAAAAAAAAAAAAAAHIEAABkcnMvZG93bnJldi54&#13;&#10;bWxQSwUGAAAAAAQABADzAAAAhAU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v:textbox>
              </v:shape>
            </w:pict>
          </mc:Fallback>
        </mc:AlternateContent>
      </w:r>
      <w:r w:rsidR="00002383">
        <w:rPr>
          <w:noProof/>
          <w:color w:val="8E817B"/>
        </w:rPr>
        <mc:AlternateContent>
          <mc:Choice Requires="wps">
            <w:drawing>
              <wp:anchor distT="0" distB="0" distL="114300" distR="114300" simplePos="0" relativeHeight="251658242" behindDoc="0" locked="0" layoutInCell="1" allowOverlap="1" wp14:anchorId="04190CA8" wp14:editId="4AB55E78">
                <wp:simplePos x="0" y="0"/>
                <wp:positionH relativeFrom="column">
                  <wp:posOffset>2510155</wp:posOffset>
                </wp:positionH>
                <wp:positionV relativeFrom="paragraph">
                  <wp:posOffset>256442</wp:posOffset>
                </wp:positionV>
                <wp:extent cx="4623054" cy="8277860"/>
                <wp:effectExtent l="0" t="0" r="0" b="0"/>
                <wp:wrapNone/>
                <wp:docPr id="1246197107" name="Text Box 1"/>
                <wp:cNvGraphicFramePr/>
                <a:graphic xmlns:a="http://schemas.openxmlformats.org/drawingml/2006/main">
                  <a:graphicData uri="http://schemas.microsoft.com/office/word/2010/wordprocessingShape">
                    <wps:wsp>
                      <wps:cNvSpPr txBox="1"/>
                      <wps:spPr>
                        <a:xfrm>
                          <a:off x="0" y="0"/>
                          <a:ext cx="4623054" cy="8277860"/>
                        </a:xfrm>
                        <a:prstGeom prst="rect">
                          <a:avLst/>
                        </a:prstGeom>
                        <a:noFill/>
                        <a:ln w="6350">
                          <a:noFill/>
                        </a:ln>
                      </wps:spPr>
                      <wps:txbx>
                        <w:txbxContent>
                          <w:p w14:paraId="411763B2" w14:textId="77777777" w:rsidR="00394269" w:rsidRDefault="00394269"/>
                          <w:tbl>
                            <w:tblPr>
                              <w:tblW w:w="5437" w:type="pct"/>
                              <w:tblLayout w:type="fixed"/>
                              <w:tblCellMar>
                                <w:left w:w="29" w:type="dxa"/>
                                <w:right w:w="29" w:type="dxa"/>
                              </w:tblCellMar>
                              <w:tblLook w:val="0600" w:firstRow="0" w:lastRow="0" w:firstColumn="0" w:lastColumn="0" w:noHBand="1" w:noVBand="1"/>
                            </w:tblPr>
                            <w:tblGrid>
                              <w:gridCol w:w="7609"/>
                            </w:tblGrid>
                            <w:tr w:rsidR="00797C4E" w:rsidRPr="00797C4E" w14:paraId="296B5529" w14:textId="77777777" w:rsidTr="00394269">
                              <w:trPr>
                                <w:trHeight w:val="80"/>
                              </w:trPr>
                              <w:tc>
                                <w:tcPr>
                                  <w:tcW w:w="7609"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69E96D08" w14:textId="3958842C" w:rsidR="00394269" w:rsidRPr="00394269" w:rsidRDefault="00394269" w:rsidP="00394269">
                                  <w:pPr>
                                    <w:rPr>
                                      <w:rFonts w:asciiTheme="minorHAnsi" w:hAnsiTheme="minorHAnsi"/>
                                      <w:i/>
                                      <w:iCs/>
                                      <w:color w:val="404040" w:themeColor="text1" w:themeTint="BF"/>
                                    </w:rPr>
                                  </w:pPr>
                                  <w:r w:rsidRPr="00394269">
                                    <w:rPr>
                                      <w:rFonts w:asciiTheme="minorHAnsi" w:hAnsiTheme="minorHAnsi"/>
                                      <w:i/>
                                      <w:iCs/>
                                      <w:color w:val="404040" w:themeColor="text1" w:themeTint="BF"/>
                                    </w:rPr>
                                    <w:t xml:space="preserve">Why should the Bible be considered the Word of God to the exclusion </w:t>
                                  </w:r>
                                  <w:r>
                                    <w:rPr>
                                      <w:rFonts w:asciiTheme="minorHAnsi" w:hAnsiTheme="minorHAnsi"/>
                                      <w:i/>
                                      <w:iCs/>
                                      <w:color w:val="404040" w:themeColor="text1" w:themeTint="BF"/>
                                    </w:rPr>
                                    <w:br/>
                                  </w:r>
                                  <w:r w:rsidRPr="00394269">
                                    <w:rPr>
                                      <w:rFonts w:asciiTheme="minorHAnsi" w:hAnsiTheme="minorHAnsi"/>
                                      <w:i/>
                                      <w:iCs/>
                                      <w:color w:val="404040" w:themeColor="text1" w:themeTint="BF"/>
                                    </w:rPr>
                                    <w:t>of other "holy books"?</w:t>
                                  </w:r>
                                </w:p>
                                <w:p w14:paraId="1A291654" w14:textId="77777777" w:rsidR="007C08C3" w:rsidRPr="007C08C3" w:rsidRDefault="007C08C3" w:rsidP="007C08C3">
                                  <w:pPr>
                                    <w:rPr>
                                      <w:rFonts w:ascii="Arial" w:hAnsi="Arial" w:cs="Arial"/>
                                      <w:bCs/>
                                      <w:i/>
                                      <w:iCs/>
                                    </w:rPr>
                                  </w:pP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394269">
                              <w:trPr>
                                <w:trHeight w:val="720"/>
                              </w:trPr>
                              <w:tc>
                                <w:tcPr>
                                  <w:tcW w:w="7609" w:type="dxa"/>
                                </w:tcPr>
                                <w:p w14:paraId="15AEBDDE" w14:textId="27734184" w:rsidR="00E53BE7" w:rsidRPr="007C08C3" w:rsidRDefault="00394269" w:rsidP="00410302">
                                  <w:pPr>
                                    <w:spacing w:after="240" w:line="276" w:lineRule="auto"/>
                                    <w:ind w:right="720"/>
                                    <w:rPr>
                                      <w:rFonts w:asciiTheme="minorHAnsi" w:hAnsiTheme="minorHAnsi"/>
                                      <w:bCs/>
                                      <w:color w:val="404040" w:themeColor="text1" w:themeTint="BF"/>
                                    </w:rPr>
                                  </w:pPr>
                                  <w:r w:rsidRPr="00394269">
                                    <w:rPr>
                                      <w:rFonts w:asciiTheme="minorHAnsi" w:hAnsiTheme="minorHAnsi"/>
                                      <w:bCs/>
                                      <w:color w:val="404040" w:themeColor="text1" w:themeTint="BF"/>
                                    </w:rPr>
                                    <w:t>Psalm 22</w:t>
                                  </w:r>
                                  <w:r>
                                    <w:rPr>
                                      <w:rFonts w:asciiTheme="minorHAnsi" w:hAnsiTheme="minorHAnsi"/>
                                      <w:bCs/>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394269">
                              <w:trPr>
                                <w:trHeight w:val="20"/>
                              </w:trPr>
                              <w:tc>
                                <w:tcPr>
                                  <w:tcW w:w="7609"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394269">
                              <w:trPr>
                                <w:trHeight w:val="714"/>
                              </w:trPr>
                              <w:tc>
                                <w:tcPr>
                                  <w:tcW w:w="7609" w:type="dxa"/>
                                </w:tcPr>
                                <w:p w14:paraId="71A43844" w14:textId="67006839" w:rsidR="00C837A4" w:rsidRPr="00394269" w:rsidRDefault="00394269" w:rsidP="00410302">
                                  <w:pPr>
                                    <w:spacing w:before="120" w:after="120" w:line="276" w:lineRule="auto"/>
                                    <w:ind w:right="720"/>
                                    <w:rPr>
                                      <w:rFonts w:asciiTheme="minorHAnsi" w:hAnsiTheme="minorHAnsi" w:cs="Arial"/>
                                      <w:i/>
                                      <w:iCs/>
                                      <w:color w:val="404040" w:themeColor="text1" w:themeTint="BF"/>
                                    </w:rPr>
                                  </w:pPr>
                                  <w:r w:rsidRPr="00394269">
                                    <w:rPr>
                                      <w:rFonts w:asciiTheme="minorHAnsi" w:hAnsiTheme="minorHAnsi" w:cs="Arial"/>
                                      <w:i/>
                                      <w:iCs/>
                                      <w:color w:val="404040" w:themeColor="text1" w:themeTint="BF"/>
                                    </w:rPr>
                                    <w:t>Why do you believe the Bible is the only Word of God?</w:t>
                                  </w:r>
                                </w:p>
                              </w:tc>
                            </w:tr>
                            <w:tr w:rsidR="00797C4E" w:rsidRPr="00797C4E" w14:paraId="1149F1D4" w14:textId="77777777" w:rsidTr="00394269">
                              <w:trPr>
                                <w:trHeight w:val="20"/>
                              </w:trPr>
                              <w:tc>
                                <w:tcPr>
                                  <w:tcW w:w="7609" w:type="dxa"/>
                                </w:tcPr>
                                <w:p w14:paraId="1F04AC12" w14:textId="77777777" w:rsidR="00C837A4" w:rsidRPr="00797C4E" w:rsidRDefault="00C837A4" w:rsidP="00394269">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394269">
                              <w:trPr>
                                <w:trHeight w:val="578"/>
                              </w:trPr>
                              <w:tc>
                                <w:tcPr>
                                  <w:tcW w:w="7609" w:type="dxa"/>
                                </w:tcPr>
                                <w:p w14:paraId="673117CA" w14:textId="2FB1246E" w:rsidR="00394269" w:rsidRPr="00394269" w:rsidRDefault="00394269" w:rsidP="00394269">
                                  <w:pPr>
                                    <w:spacing w:line="240" w:lineRule="auto"/>
                                    <w:ind w:right="720"/>
                                    <w:rPr>
                                      <w:rFonts w:asciiTheme="minorHAnsi" w:hAnsiTheme="minorHAnsi"/>
                                      <w:bCs/>
                                      <w:i/>
                                      <w:iCs/>
                                      <w:color w:val="404040" w:themeColor="text1" w:themeTint="BF"/>
                                    </w:rPr>
                                  </w:pPr>
                                  <w:r w:rsidRPr="00394269">
                                    <w:rPr>
                                      <w:rFonts w:asciiTheme="minorHAnsi" w:hAnsiTheme="minorHAnsi"/>
                                      <w:bCs/>
                                      <w:i/>
                                      <w:iCs/>
                                      <w:color w:val="404040" w:themeColor="text1" w:themeTint="BF"/>
                                    </w:rPr>
                                    <w:t>All world religions have a holy book. How can we tell which one</w:t>
                                  </w:r>
                                  <w:r>
                                    <w:rPr>
                                      <w:rFonts w:asciiTheme="minorHAnsi" w:hAnsiTheme="minorHAnsi"/>
                                      <w:bCs/>
                                      <w:i/>
                                      <w:iCs/>
                                      <w:color w:val="404040" w:themeColor="text1" w:themeTint="BF"/>
                                    </w:rPr>
                                    <w:br/>
                                  </w:r>
                                  <w:r w:rsidRPr="00394269">
                                    <w:rPr>
                                      <w:rFonts w:asciiTheme="minorHAnsi" w:hAnsiTheme="minorHAnsi"/>
                                      <w:bCs/>
                                      <w:i/>
                                      <w:iCs/>
                                      <w:color w:val="404040" w:themeColor="text1" w:themeTint="BF"/>
                                    </w:rPr>
                                    <w:t>is true?</w:t>
                                  </w:r>
                                </w:p>
                                <w:p w14:paraId="5CCF09D6" w14:textId="2BCBCEBE" w:rsidR="00C837A4" w:rsidRPr="006D5B6E" w:rsidRDefault="00C837A4" w:rsidP="00A60F95">
                                  <w:pPr>
                                    <w:spacing w:line="240" w:lineRule="auto"/>
                                    <w:ind w:right="720"/>
                                    <w:rPr>
                                      <w:rFonts w:asciiTheme="minorHAnsi" w:hAnsiTheme="minorHAnsi"/>
                                      <w:i/>
                                      <w:iCs/>
                                      <w:color w:val="404040" w:themeColor="text1" w:themeTint="BF"/>
                                    </w:rPr>
                                  </w:pPr>
                                </w:p>
                              </w:tc>
                            </w:tr>
                            <w:tr w:rsidR="00797C4E" w:rsidRPr="00797C4E" w14:paraId="10A6F2D3" w14:textId="77777777" w:rsidTr="00394269">
                              <w:trPr>
                                <w:trHeight w:val="144"/>
                              </w:trPr>
                              <w:tc>
                                <w:tcPr>
                                  <w:tcW w:w="7609" w:type="dxa"/>
                                </w:tcPr>
                                <w:p w14:paraId="1663E077" w14:textId="77777777" w:rsidR="00C837A4" w:rsidRPr="00797C4E" w:rsidRDefault="00C837A4" w:rsidP="00394269">
                                  <w:pPr>
                                    <w:pStyle w:val="Table"/>
                                    <w:spacing w:before="0" w:after="24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394269">
                              <w:trPr>
                                <w:trHeight w:val="3125"/>
                              </w:trPr>
                              <w:tc>
                                <w:tcPr>
                                  <w:tcW w:w="7609" w:type="dxa"/>
                                </w:tcPr>
                                <w:p w14:paraId="31479CDD" w14:textId="0749E3BC" w:rsidR="00394269" w:rsidRPr="00394269" w:rsidRDefault="00394269" w:rsidP="00394269">
                                  <w:pPr>
                                    <w:spacing w:line="276" w:lineRule="auto"/>
                                    <w:ind w:right="720"/>
                                    <w:rPr>
                                      <w:rFonts w:asciiTheme="minorHAnsi" w:hAnsiTheme="minorHAnsi"/>
                                      <w:iCs/>
                                      <w:color w:val="404040" w:themeColor="text1" w:themeTint="BF"/>
                                    </w:rPr>
                                  </w:pPr>
                                  <w:r w:rsidRPr="00394269">
                                    <w:rPr>
                                      <w:rFonts w:asciiTheme="minorHAnsi" w:hAnsiTheme="minorHAnsi"/>
                                      <w:b/>
                                      <w:bCs/>
                                      <w:iCs/>
                                      <w:color w:val="404040" w:themeColor="text1" w:themeTint="BF"/>
                                    </w:rPr>
                                    <w:t>Psalm 22.</w:t>
                                  </w:r>
                                  <w:r w:rsidRPr="00394269">
                                    <w:rPr>
                                      <w:rFonts w:asciiTheme="minorHAnsi" w:hAnsiTheme="minorHAnsi"/>
                                      <w:iCs/>
                                      <w:color w:val="404040" w:themeColor="text1" w:themeTint="BF"/>
                                    </w:rPr>
                                    <w:t xml:space="preserve"> In this psalm, David cries out to God in despair. He describes his condition with imagery that is foreign to any other Old Testament person in David's era because crucifixion was either not practiced or was not widely known. However, David's "song" accurately prophesies about the crucifixion of Christ, including details that </w:t>
                                  </w:r>
                                  <w:r w:rsidR="00F1368E">
                                    <w:rPr>
                                      <w:rFonts w:asciiTheme="minorHAnsi" w:hAnsiTheme="minorHAnsi"/>
                                      <w:iCs/>
                                      <w:color w:val="404040" w:themeColor="text1" w:themeTint="BF"/>
                                    </w:rPr>
                                    <w:t>Jesus could not have prearranged</w:t>
                                  </w:r>
                                  <w:r w:rsidRPr="00394269">
                                    <w:rPr>
                                      <w:rFonts w:asciiTheme="minorHAnsi" w:hAnsiTheme="minorHAnsi"/>
                                      <w:iCs/>
                                      <w:color w:val="404040" w:themeColor="text1" w:themeTint="BF"/>
                                    </w:rPr>
                                    <w:t>.</w:t>
                                  </w:r>
                                </w:p>
                                <w:p w14:paraId="010CC0F0" w14:textId="77777777" w:rsidR="006E5E39" w:rsidRPr="006E5E39" w:rsidRDefault="006E5E39" w:rsidP="006E5E39">
                                  <w:pPr>
                                    <w:spacing w:line="276" w:lineRule="auto"/>
                                    <w:ind w:right="720"/>
                                    <w:rPr>
                                      <w:rFonts w:asciiTheme="minorHAnsi" w:hAnsiTheme="minorHAnsi"/>
                                      <w:iCs/>
                                      <w:color w:val="404040" w:themeColor="text1" w:themeTint="BF"/>
                                    </w:rPr>
                                  </w:pPr>
                                </w:p>
                                <w:p w14:paraId="357B39C3" w14:textId="53C957BE" w:rsidR="00410302" w:rsidRPr="00410302" w:rsidRDefault="00410302" w:rsidP="00410302">
                                  <w:pPr>
                                    <w:spacing w:line="276" w:lineRule="auto"/>
                                    <w:ind w:right="720"/>
                                    <w:rPr>
                                      <w:rFonts w:asciiTheme="minorHAnsi" w:hAnsiTheme="minorHAnsi"/>
                                      <w:iCs/>
                                      <w:color w:val="404040" w:themeColor="text1" w:themeTint="BF"/>
                                    </w:rPr>
                                  </w:pPr>
                                </w:p>
                                <w:p w14:paraId="6EC8E9D8" w14:textId="77777777" w:rsidR="00BA12A8" w:rsidRPr="00631D46" w:rsidRDefault="00BA12A8" w:rsidP="00002383">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_x0000_s1027" type="#_x0000_t202" style="position:absolute;left:0;text-align:left;margin-left:197.65pt;margin-top:20.2pt;width:364pt;height:65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ty1GwIAADQ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8fT0V06GVPC0TcfzWbzaQQ2uT431vlvAmoSjJxa5CXC&#13;&#10;xY4b57Ekhp5DQjUN60qpyI3SpMnp9G6SxgcXD75QGh9emw2Wb3ctqYqbQXZQnHA+Cx31zvB1hT1s&#13;&#10;mPOvzCLXOBLq17/gIhVgLegtSkqwv/52H+KRAvRS0qB2cup+HpgVlKjvGsm5H47HQWzxMJ7MRniw&#13;&#10;t57drUcf6kdAeQ7xpxgezRDv1dmUFup3lPkqVEUX0xxr59SfzUffKRq/CRerVQxCeRnmN3preEgd&#13;&#10;UA0Iv7XvzJqeBo8MPsNZZSz7wEYX2/GxOniQVaQq4Nyh2sOP0owM9t8oaP/2HKOun335GwAA//8D&#13;&#10;AFBLAwQUAAYACAAAACEAXyGCF+YAAAARAQAADwAAAGRycy9kb3ducmV2LnhtbExPO2/CMBDeK/U/&#13;&#10;WFepW7FJQgUhDkKpUKWqDFCWbpfYJBGxncYG0v76HlO7nO7x3ffIVqPp2EUPvnVWwnQigGlbOdXa&#13;&#10;WsLhY/M0B+YDWoWds1rCt/awyu/vMkyVu9qdvuxDzYjE+hQlNCH0Kee+arRBP3G9tnQ7usFgoHGo&#13;&#10;uRrwSuSm45EQz9xga0mhwV4Xja5O+7OR8FZstrgrIzP/6YrX9+O6/zp8zqR8fBhfllTWS2BBj+Hv&#13;&#10;A24ZyD/kZKx0Z6s86yTEi1lMUAmJSIDdANMopk1JXZwkAnie8f9J8l8AAAD//wMAUEsBAi0AFAAG&#13;&#10;AAgAAAAhALaDOJL+AAAA4QEAABMAAAAAAAAAAAAAAAAAAAAAAFtDb250ZW50X1R5cGVzXS54bWxQ&#13;&#10;SwECLQAUAAYACAAAACEAOP0h/9YAAACUAQAACwAAAAAAAAAAAAAAAAAvAQAAX3JlbHMvLnJlbHNQ&#13;&#10;SwECLQAUAAYACAAAACEAKU7ctRsCAAA0BAAADgAAAAAAAAAAAAAAAAAuAgAAZHJzL2Uyb0RvYy54&#13;&#10;bWxQSwECLQAUAAYACAAAACEAXyGCF+YAAAARAQAADwAAAAAAAAAAAAAAAAB1BAAAZHJzL2Rvd25y&#13;&#10;ZXYueG1sUEsFBgAAAAAEAAQA8wAAAIgFAAAAAA==&#13;&#10;" filled="f" stroked="f" strokeweight=".5pt">
                <v:textbox>
                  <w:txbxContent>
                    <w:p w14:paraId="411763B2" w14:textId="77777777" w:rsidR="00394269" w:rsidRDefault="00394269"/>
                    <w:tbl>
                      <w:tblPr>
                        <w:tblW w:w="5437" w:type="pct"/>
                        <w:tblLayout w:type="fixed"/>
                        <w:tblCellMar>
                          <w:left w:w="29" w:type="dxa"/>
                          <w:right w:w="29" w:type="dxa"/>
                        </w:tblCellMar>
                        <w:tblLook w:val="0600" w:firstRow="0" w:lastRow="0" w:firstColumn="0" w:lastColumn="0" w:noHBand="1" w:noVBand="1"/>
                      </w:tblPr>
                      <w:tblGrid>
                        <w:gridCol w:w="7609"/>
                      </w:tblGrid>
                      <w:tr w:rsidR="00797C4E" w:rsidRPr="00797C4E" w14:paraId="296B5529" w14:textId="77777777" w:rsidTr="00394269">
                        <w:trPr>
                          <w:trHeight w:val="80"/>
                        </w:trPr>
                        <w:tc>
                          <w:tcPr>
                            <w:tcW w:w="7609"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69E96D08" w14:textId="3958842C" w:rsidR="00394269" w:rsidRPr="00394269" w:rsidRDefault="00394269" w:rsidP="00394269">
                            <w:pPr>
                              <w:rPr>
                                <w:rFonts w:asciiTheme="minorHAnsi" w:hAnsiTheme="minorHAnsi"/>
                                <w:i/>
                                <w:iCs/>
                                <w:color w:val="404040" w:themeColor="text1" w:themeTint="BF"/>
                              </w:rPr>
                            </w:pPr>
                            <w:r w:rsidRPr="00394269">
                              <w:rPr>
                                <w:rFonts w:asciiTheme="minorHAnsi" w:hAnsiTheme="minorHAnsi"/>
                                <w:i/>
                                <w:iCs/>
                                <w:color w:val="404040" w:themeColor="text1" w:themeTint="BF"/>
                              </w:rPr>
                              <w:t xml:space="preserve">Why should the Bible be considered the Word of God to the exclusion </w:t>
                            </w:r>
                            <w:r>
                              <w:rPr>
                                <w:rFonts w:asciiTheme="minorHAnsi" w:hAnsiTheme="minorHAnsi"/>
                                <w:i/>
                                <w:iCs/>
                                <w:color w:val="404040" w:themeColor="text1" w:themeTint="BF"/>
                              </w:rPr>
                              <w:br/>
                            </w:r>
                            <w:r w:rsidRPr="00394269">
                              <w:rPr>
                                <w:rFonts w:asciiTheme="minorHAnsi" w:hAnsiTheme="minorHAnsi"/>
                                <w:i/>
                                <w:iCs/>
                                <w:color w:val="404040" w:themeColor="text1" w:themeTint="BF"/>
                              </w:rPr>
                              <w:t>of other "holy books"?</w:t>
                            </w:r>
                          </w:p>
                          <w:p w14:paraId="1A291654" w14:textId="77777777" w:rsidR="007C08C3" w:rsidRPr="007C08C3" w:rsidRDefault="007C08C3" w:rsidP="007C08C3">
                            <w:pPr>
                              <w:rPr>
                                <w:rFonts w:ascii="Arial" w:hAnsi="Arial" w:cs="Arial"/>
                                <w:bCs/>
                                <w:i/>
                                <w:iCs/>
                              </w:rPr>
                            </w:pP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394269">
                        <w:trPr>
                          <w:trHeight w:val="720"/>
                        </w:trPr>
                        <w:tc>
                          <w:tcPr>
                            <w:tcW w:w="7609" w:type="dxa"/>
                          </w:tcPr>
                          <w:p w14:paraId="15AEBDDE" w14:textId="27734184" w:rsidR="00E53BE7" w:rsidRPr="007C08C3" w:rsidRDefault="00394269" w:rsidP="00410302">
                            <w:pPr>
                              <w:spacing w:after="240" w:line="276" w:lineRule="auto"/>
                              <w:ind w:right="720"/>
                              <w:rPr>
                                <w:rFonts w:asciiTheme="minorHAnsi" w:hAnsiTheme="minorHAnsi"/>
                                <w:bCs/>
                                <w:color w:val="404040" w:themeColor="text1" w:themeTint="BF"/>
                              </w:rPr>
                            </w:pPr>
                            <w:r w:rsidRPr="00394269">
                              <w:rPr>
                                <w:rFonts w:asciiTheme="minorHAnsi" w:hAnsiTheme="minorHAnsi"/>
                                <w:bCs/>
                                <w:color w:val="404040" w:themeColor="text1" w:themeTint="BF"/>
                              </w:rPr>
                              <w:t>Psalm 22</w:t>
                            </w:r>
                            <w:r>
                              <w:rPr>
                                <w:rFonts w:asciiTheme="minorHAnsi" w:hAnsiTheme="minorHAnsi"/>
                                <w:bCs/>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394269">
                        <w:trPr>
                          <w:trHeight w:val="20"/>
                        </w:trPr>
                        <w:tc>
                          <w:tcPr>
                            <w:tcW w:w="7609"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394269">
                        <w:trPr>
                          <w:trHeight w:val="714"/>
                        </w:trPr>
                        <w:tc>
                          <w:tcPr>
                            <w:tcW w:w="7609" w:type="dxa"/>
                          </w:tcPr>
                          <w:p w14:paraId="71A43844" w14:textId="67006839" w:rsidR="00C837A4" w:rsidRPr="00394269" w:rsidRDefault="00394269" w:rsidP="00410302">
                            <w:pPr>
                              <w:spacing w:before="120" w:after="120" w:line="276" w:lineRule="auto"/>
                              <w:ind w:right="720"/>
                              <w:rPr>
                                <w:rFonts w:asciiTheme="minorHAnsi" w:hAnsiTheme="minorHAnsi" w:cs="Arial"/>
                                <w:i/>
                                <w:iCs/>
                                <w:color w:val="404040" w:themeColor="text1" w:themeTint="BF"/>
                              </w:rPr>
                            </w:pPr>
                            <w:r w:rsidRPr="00394269">
                              <w:rPr>
                                <w:rFonts w:asciiTheme="minorHAnsi" w:hAnsiTheme="minorHAnsi" w:cs="Arial"/>
                                <w:i/>
                                <w:iCs/>
                                <w:color w:val="404040" w:themeColor="text1" w:themeTint="BF"/>
                              </w:rPr>
                              <w:t>Why do you believe the Bible is the only Word of God?</w:t>
                            </w:r>
                          </w:p>
                        </w:tc>
                      </w:tr>
                      <w:tr w:rsidR="00797C4E" w:rsidRPr="00797C4E" w14:paraId="1149F1D4" w14:textId="77777777" w:rsidTr="00394269">
                        <w:trPr>
                          <w:trHeight w:val="20"/>
                        </w:trPr>
                        <w:tc>
                          <w:tcPr>
                            <w:tcW w:w="7609" w:type="dxa"/>
                          </w:tcPr>
                          <w:p w14:paraId="1F04AC12" w14:textId="77777777" w:rsidR="00C837A4" w:rsidRPr="00797C4E" w:rsidRDefault="00C837A4" w:rsidP="00394269">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394269">
                        <w:trPr>
                          <w:trHeight w:val="578"/>
                        </w:trPr>
                        <w:tc>
                          <w:tcPr>
                            <w:tcW w:w="7609" w:type="dxa"/>
                          </w:tcPr>
                          <w:p w14:paraId="673117CA" w14:textId="2FB1246E" w:rsidR="00394269" w:rsidRPr="00394269" w:rsidRDefault="00394269" w:rsidP="00394269">
                            <w:pPr>
                              <w:spacing w:line="240" w:lineRule="auto"/>
                              <w:ind w:right="720"/>
                              <w:rPr>
                                <w:rFonts w:asciiTheme="minorHAnsi" w:hAnsiTheme="minorHAnsi"/>
                                <w:bCs/>
                                <w:i/>
                                <w:iCs/>
                                <w:color w:val="404040" w:themeColor="text1" w:themeTint="BF"/>
                              </w:rPr>
                            </w:pPr>
                            <w:r w:rsidRPr="00394269">
                              <w:rPr>
                                <w:rFonts w:asciiTheme="minorHAnsi" w:hAnsiTheme="minorHAnsi"/>
                                <w:bCs/>
                                <w:i/>
                                <w:iCs/>
                                <w:color w:val="404040" w:themeColor="text1" w:themeTint="BF"/>
                              </w:rPr>
                              <w:t>All world religions have a holy book. How can we tell which one</w:t>
                            </w:r>
                            <w:r>
                              <w:rPr>
                                <w:rFonts w:asciiTheme="minorHAnsi" w:hAnsiTheme="minorHAnsi"/>
                                <w:bCs/>
                                <w:i/>
                                <w:iCs/>
                                <w:color w:val="404040" w:themeColor="text1" w:themeTint="BF"/>
                              </w:rPr>
                              <w:br/>
                            </w:r>
                            <w:r w:rsidRPr="00394269">
                              <w:rPr>
                                <w:rFonts w:asciiTheme="minorHAnsi" w:hAnsiTheme="minorHAnsi"/>
                                <w:bCs/>
                                <w:i/>
                                <w:iCs/>
                                <w:color w:val="404040" w:themeColor="text1" w:themeTint="BF"/>
                              </w:rPr>
                              <w:t>is true?</w:t>
                            </w:r>
                          </w:p>
                          <w:p w14:paraId="5CCF09D6" w14:textId="2BCBCEBE" w:rsidR="00C837A4" w:rsidRPr="006D5B6E" w:rsidRDefault="00C837A4" w:rsidP="00A60F95">
                            <w:pPr>
                              <w:spacing w:line="240" w:lineRule="auto"/>
                              <w:ind w:right="720"/>
                              <w:rPr>
                                <w:rFonts w:asciiTheme="minorHAnsi" w:hAnsiTheme="minorHAnsi"/>
                                <w:i/>
                                <w:iCs/>
                                <w:color w:val="404040" w:themeColor="text1" w:themeTint="BF"/>
                              </w:rPr>
                            </w:pPr>
                          </w:p>
                        </w:tc>
                      </w:tr>
                      <w:tr w:rsidR="00797C4E" w:rsidRPr="00797C4E" w14:paraId="10A6F2D3" w14:textId="77777777" w:rsidTr="00394269">
                        <w:trPr>
                          <w:trHeight w:val="144"/>
                        </w:trPr>
                        <w:tc>
                          <w:tcPr>
                            <w:tcW w:w="7609" w:type="dxa"/>
                          </w:tcPr>
                          <w:p w14:paraId="1663E077" w14:textId="77777777" w:rsidR="00C837A4" w:rsidRPr="00797C4E" w:rsidRDefault="00C837A4" w:rsidP="00394269">
                            <w:pPr>
                              <w:pStyle w:val="Table"/>
                              <w:spacing w:before="0" w:after="24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394269">
                        <w:trPr>
                          <w:trHeight w:val="3125"/>
                        </w:trPr>
                        <w:tc>
                          <w:tcPr>
                            <w:tcW w:w="7609" w:type="dxa"/>
                          </w:tcPr>
                          <w:p w14:paraId="31479CDD" w14:textId="0749E3BC" w:rsidR="00394269" w:rsidRPr="00394269" w:rsidRDefault="00394269" w:rsidP="00394269">
                            <w:pPr>
                              <w:spacing w:line="276" w:lineRule="auto"/>
                              <w:ind w:right="720"/>
                              <w:rPr>
                                <w:rFonts w:asciiTheme="minorHAnsi" w:hAnsiTheme="minorHAnsi"/>
                                <w:iCs/>
                                <w:color w:val="404040" w:themeColor="text1" w:themeTint="BF"/>
                              </w:rPr>
                            </w:pPr>
                            <w:r w:rsidRPr="00394269">
                              <w:rPr>
                                <w:rFonts w:asciiTheme="minorHAnsi" w:hAnsiTheme="minorHAnsi"/>
                                <w:b/>
                                <w:bCs/>
                                <w:iCs/>
                                <w:color w:val="404040" w:themeColor="text1" w:themeTint="BF"/>
                              </w:rPr>
                              <w:t>Psalm 22.</w:t>
                            </w:r>
                            <w:r w:rsidRPr="00394269">
                              <w:rPr>
                                <w:rFonts w:asciiTheme="minorHAnsi" w:hAnsiTheme="minorHAnsi"/>
                                <w:iCs/>
                                <w:color w:val="404040" w:themeColor="text1" w:themeTint="BF"/>
                              </w:rPr>
                              <w:t xml:space="preserve"> In this psalm, David cries out to God in despair. He describes his condition with imagery that is foreign to any other Old Testament person in David's era because crucifixion was either not practiced or was not widely known. However, David's "song" accurately prophesies about the crucifixion of Christ, including details that </w:t>
                            </w:r>
                            <w:r w:rsidR="00F1368E">
                              <w:rPr>
                                <w:rFonts w:asciiTheme="minorHAnsi" w:hAnsiTheme="minorHAnsi"/>
                                <w:iCs/>
                                <w:color w:val="404040" w:themeColor="text1" w:themeTint="BF"/>
                              </w:rPr>
                              <w:t>Jesus could not have prearranged</w:t>
                            </w:r>
                            <w:r w:rsidRPr="00394269">
                              <w:rPr>
                                <w:rFonts w:asciiTheme="minorHAnsi" w:hAnsiTheme="minorHAnsi"/>
                                <w:iCs/>
                                <w:color w:val="404040" w:themeColor="text1" w:themeTint="BF"/>
                              </w:rPr>
                              <w:t>.</w:t>
                            </w:r>
                          </w:p>
                          <w:p w14:paraId="010CC0F0" w14:textId="77777777" w:rsidR="006E5E39" w:rsidRPr="006E5E39" w:rsidRDefault="006E5E39" w:rsidP="006E5E39">
                            <w:pPr>
                              <w:spacing w:line="276" w:lineRule="auto"/>
                              <w:ind w:right="720"/>
                              <w:rPr>
                                <w:rFonts w:asciiTheme="minorHAnsi" w:hAnsiTheme="minorHAnsi"/>
                                <w:iCs/>
                                <w:color w:val="404040" w:themeColor="text1" w:themeTint="BF"/>
                              </w:rPr>
                            </w:pPr>
                          </w:p>
                          <w:p w14:paraId="357B39C3" w14:textId="53C957BE" w:rsidR="00410302" w:rsidRPr="00410302" w:rsidRDefault="00410302" w:rsidP="00410302">
                            <w:pPr>
                              <w:spacing w:line="276" w:lineRule="auto"/>
                              <w:ind w:right="720"/>
                              <w:rPr>
                                <w:rFonts w:asciiTheme="minorHAnsi" w:hAnsiTheme="minorHAnsi"/>
                                <w:iCs/>
                                <w:color w:val="404040" w:themeColor="text1" w:themeTint="BF"/>
                              </w:rPr>
                            </w:pPr>
                          </w:p>
                          <w:p w14:paraId="6EC8E9D8" w14:textId="77777777" w:rsidR="00BA12A8" w:rsidRPr="00631D46" w:rsidRDefault="00BA12A8" w:rsidP="00002383">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v:textbox>
              </v:shape>
            </w:pict>
          </mc:Fallback>
        </mc:AlternateContent>
      </w:r>
    </w:p>
    <w:p w14:paraId="7041DBA3" w14:textId="2B1FB407" w:rsidR="00C837A4" w:rsidRDefault="00C837A4" w:rsidP="00165C96">
      <w:pPr>
        <w:pStyle w:val="Heading1"/>
        <w:spacing w:line="360" w:lineRule="auto"/>
        <w:ind w:left="720"/>
        <w:rPr>
          <w:color w:val="8E817B"/>
        </w:rPr>
      </w:pPr>
    </w:p>
    <w:p w14:paraId="28B85B20" w14:textId="3F6D0B88" w:rsidR="00C837A4" w:rsidRDefault="001D57CC"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48F244B7">
                <wp:simplePos x="0" y="0"/>
                <wp:positionH relativeFrom="column">
                  <wp:posOffset>401955</wp:posOffset>
                </wp:positionH>
                <wp:positionV relativeFrom="paragraph">
                  <wp:posOffset>270713</wp:posOffset>
                </wp:positionV>
                <wp:extent cx="1856105" cy="7797165"/>
                <wp:effectExtent l="0" t="0" r="0" b="0"/>
                <wp:wrapNone/>
                <wp:docPr id="383742611" name="Text Box 1"/>
                <wp:cNvGraphicFramePr/>
                <a:graphic xmlns:a="http://schemas.openxmlformats.org/drawingml/2006/main">
                  <a:graphicData uri="http://schemas.microsoft.com/office/word/2010/wordprocessingShape">
                    <wps:wsp>
                      <wps:cNvSpPr txBox="1"/>
                      <wps:spPr>
                        <a:xfrm>
                          <a:off x="0" y="0"/>
                          <a:ext cx="1856105" cy="7797165"/>
                        </a:xfrm>
                        <a:prstGeom prst="rect">
                          <a:avLst/>
                        </a:prstGeom>
                        <a:noFill/>
                        <a:ln w="6350">
                          <a:noFill/>
                        </a:ln>
                      </wps:spPr>
                      <wps:txbx>
                        <w:txbxContent>
                          <w:p w14:paraId="2E1D17AC" w14:textId="37DA3DC5" w:rsidR="00394269" w:rsidRPr="00394269" w:rsidRDefault="00394269" w:rsidP="00394269">
                            <w:pPr>
                              <w:spacing w:line="276" w:lineRule="auto"/>
                              <w:rPr>
                                <w:rFonts w:asciiTheme="minorHAnsi" w:hAnsiTheme="minorHAnsi" w:cs="Arial"/>
                                <w:bCs/>
                                <w:color w:val="404040" w:themeColor="text1" w:themeTint="BF"/>
                              </w:rPr>
                            </w:pPr>
                            <w:r w:rsidRPr="00394269">
                              <w:rPr>
                                <w:rFonts w:asciiTheme="minorHAnsi" w:hAnsiTheme="minorHAnsi" w:cs="Arial"/>
                                <w:bCs/>
                                <w:color w:val="404040" w:themeColor="text1" w:themeTint="BF"/>
                              </w:rPr>
                              <w:t xml:space="preserve">Some may wonder if it matters which god </w:t>
                            </w:r>
                            <w:r w:rsidR="00F1368E">
                              <w:rPr>
                                <w:rFonts w:asciiTheme="minorHAnsi" w:hAnsiTheme="minorHAnsi" w:cs="Arial"/>
                                <w:bCs/>
                                <w:color w:val="404040" w:themeColor="text1" w:themeTint="BF"/>
                              </w:rPr>
                              <w:t xml:space="preserve">others </w:t>
                            </w:r>
                            <w:r w:rsidRPr="00394269">
                              <w:rPr>
                                <w:rFonts w:asciiTheme="minorHAnsi" w:hAnsiTheme="minorHAnsi" w:cs="Arial"/>
                                <w:bCs/>
                                <w:color w:val="404040" w:themeColor="text1" w:themeTint="BF"/>
                              </w:rPr>
                              <w:t>follow since all religions lead to the same god. They may ask, "Don't they just view god from different perspectives?" As we saw last week, however, the gods worshiped by different religions have significantly different characteristics. If the "holy books" revered by these religions are our sole source of information about the god they worship, which "holy book" contains the truth?</w:t>
                            </w:r>
                          </w:p>
                          <w:p w14:paraId="23397B1B" w14:textId="5825683F" w:rsidR="007531FB" w:rsidRPr="001D57CC" w:rsidRDefault="007531FB" w:rsidP="007C08C3">
                            <w:pPr>
                              <w:spacing w:line="276" w:lineRule="auto"/>
                              <w:rPr>
                                <w:rFonts w:asciiTheme="minorHAnsi" w:hAnsiTheme="minorHAnsi" w:cs="Arial"/>
                                <w:bC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_x0000_s1028" type="#_x0000_t202" style="position:absolute;left:0;text-align:left;margin-left:31.65pt;margin-top:21.3pt;width:146.15pt;height:61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fmJHAIAADQEAAAOAAAAZHJzL2Uyb0RvYy54bWysU1tv2yAUfp/U/4B4b2xnubRWnCprlWlS&#13;&#10;1FZKqz4TDLElzGFAYme/fgecm7o9TXuBA+dwLt/3MXvoGkX2wroadEGzQUqJ0BzKWm8L+v62vL2j&#13;&#10;xHmmS6ZAi4IehKMP85svs9bkYggVqFJYgkm0y1tT0Mp7kyeJ45VomBuAERqdEmzDPB7tNiktazF7&#13;&#10;o5Jhmk6SFmxpLHDhHN4+9U46j/mlFNy/SOmEJ6qg2JuPq43rJqzJfMbyrWWmqvmxDfYPXTSs1lj0&#13;&#10;nOqJeUZ2tv4jVVNzCw6kH3BoEpCy5iLOgNNk6adp1hUzIs6C4Dhzhsn9v7T8eb82r5b47ht0SGAA&#13;&#10;pDUud3gZ5umkbcKOnRL0I4SHM2yi84SHR3fjSZaOKeHom07vp9lkHPIkl+fGOv9dQEOCUVCLvES4&#13;&#10;2H7lfB96CgnVNCxrpSI3SpO2oJOv4zQ+OHswudJY49JssHy36UhdFnR4GmQD5QHns9BT7wxf1tjD&#13;&#10;ijn/yixyjSOhfv0LLlIB1oKjRUkF9tff7kM8UoBeSlrUTkHdzx2zghL1QyM599loFMQWD6PxdIgH&#13;&#10;e+3ZXHv0rnkElGeGP8XwaIZ4r06mtNB8oMwXoSq6mOZYu6D+ZD76XtH4TbhYLGIQysswv9Jrw0Pq&#13;&#10;gGpA+K37YNYcafDI4DOcVMbyT2z0sT0fi50HWUeqAs49qkf4UZqR7OM3Ctq/Pseoy2ef/wYAAP//&#13;&#10;AwBQSwMEFAAGAAgAAAAhAMKOAr/kAAAADwEAAA8AAABkcnMvZG93bnJldi54bWxMT01Pg0AQvZv4&#13;&#10;HzZj4s0ugmBDWZoG05gYe2jtpbeFnQLpfiC7bdFf73jSy2Qm7837KJaT0eyCo++dFfA4i4ChbZzq&#13;&#10;bStg/7F+mAPzQVoltbMo4As9LMvbm0Lmyl3tFi+70DISsT6XAroQhpxz33RopJ+5AS1hRzcaGegc&#13;&#10;W65GeSVxo3kcRRk3srfk0MkBqw6b0+5sBLxV643c1rGZf+vq9f24Gj73h1SI+7vpZUFjtQAWcAp/&#13;&#10;H/DbgfJDScFqd7bKMy0gSxJiCniKM2CEJ2lKS03E+DlKgZcF/9+j/AEAAP//AwBQSwECLQAUAAYA&#13;&#10;CAAAACEAtoM4kv4AAADhAQAAEwAAAAAAAAAAAAAAAAAAAAAAW0NvbnRlbnRfVHlwZXNdLnhtbFBL&#13;&#10;AQItABQABgAIAAAAIQA4/SH/1gAAAJQBAAALAAAAAAAAAAAAAAAAAC8BAABfcmVscy8ucmVsc1BL&#13;&#10;AQItABQABgAIAAAAIQBBcfmJHAIAADQEAAAOAAAAAAAAAAAAAAAAAC4CAABkcnMvZTJvRG9jLnht&#13;&#10;bFBLAQItABQABgAIAAAAIQDCjgK/5AAAAA8BAAAPAAAAAAAAAAAAAAAAAHYEAABkcnMvZG93bnJl&#13;&#10;di54bWxQSwUGAAAAAAQABADzAAAAhwUAAAAA&#13;&#10;" filled="f" stroked="f" strokeweight=".5pt">
                <v:textbox>
                  <w:txbxContent>
                    <w:p w14:paraId="2E1D17AC" w14:textId="37DA3DC5" w:rsidR="00394269" w:rsidRPr="00394269" w:rsidRDefault="00394269" w:rsidP="00394269">
                      <w:pPr>
                        <w:spacing w:line="276" w:lineRule="auto"/>
                        <w:rPr>
                          <w:rFonts w:asciiTheme="minorHAnsi" w:hAnsiTheme="minorHAnsi" w:cs="Arial"/>
                          <w:bCs/>
                          <w:color w:val="404040" w:themeColor="text1" w:themeTint="BF"/>
                        </w:rPr>
                      </w:pPr>
                      <w:r w:rsidRPr="00394269">
                        <w:rPr>
                          <w:rFonts w:asciiTheme="minorHAnsi" w:hAnsiTheme="minorHAnsi" w:cs="Arial"/>
                          <w:bCs/>
                          <w:color w:val="404040" w:themeColor="text1" w:themeTint="BF"/>
                        </w:rPr>
                        <w:t xml:space="preserve">Some may wonder if it matters which god </w:t>
                      </w:r>
                      <w:r w:rsidR="00F1368E">
                        <w:rPr>
                          <w:rFonts w:asciiTheme="minorHAnsi" w:hAnsiTheme="minorHAnsi" w:cs="Arial"/>
                          <w:bCs/>
                          <w:color w:val="404040" w:themeColor="text1" w:themeTint="BF"/>
                        </w:rPr>
                        <w:t xml:space="preserve">others </w:t>
                      </w:r>
                      <w:r w:rsidRPr="00394269">
                        <w:rPr>
                          <w:rFonts w:asciiTheme="minorHAnsi" w:hAnsiTheme="minorHAnsi" w:cs="Arial"/>
                          <w:bCs/>
                          <w:color w:val="404040" w:themeColor="text1" w:themeTint="BF"/>
                        </w:rPr>
                        <w:t>follow since all religions lead to the same god. They may ask, "Don't they just view god from different perspectives?" As we saw last week, however, the gods worshiped by different religions have significantly different characteristics. If the "holy books" revered by these religions are our sole source of information about the god they worship, which "holy book" contains the truth?</w:t>
                      </w:r>
                    </w:p>
                    <w:p w14:paraId="23397B1B" w14:textId="5825683F" w:rsidR="007531FB" w:rsidRPr="001D57CC" w:rsidRDefault="007531FB" w:rsidP="007C08C3">
                      <w:pPr>
                        <w:spacing w:line="276" w:lineRule="auto"/>
                        <w:rPr>
                          <w:rFonts w:asciiTheme="minorHAnsi" w:hAnsiTheme="minorHAnsi" w:cs="Arial"/>
                          <w:bCs/>
                          <w:color w:val="404040" w:themeColor="text1" w:themeTint="BF"/>
                        </w:rPr>
                      </w:pPr>
                    </w:p>
                  </w:txbxContent>
                </v:textbox>
              </v:shape>
            </w:pict>
          </mc:Fallback>
        </mc:AlternateContent>
      </w:r>
    </w:p>
    <w:p w14:paraId="06B4F943" w14:textId="57003E90" w:rsidR="00C837A4" w:rsidRDefault="00C837A4" w:rsidP="00165C96">
      <w:pPr>
        <w:pStyle w:val="Heading1"/>
        <w:spacing w:line="360" w:lineRule="auto"/>
        <w:ind w:left="720"/>
        <w:rPr>
          <w:color w:val="8E817B"/>
        </w:rPr>
      </w:pPr>
    </w:p>
    <w:p w14:paraId="78E7F36A" w14:textId="412B5D3D" w:rsidR="00C837A4" w:rsidRDefault="00C837A4" w:rsidP="00165C96">
      <w:pPr>
        <w:pStyle w:val="Heading1"/>
        <w:spacing w:line="360" w:lineRule="auto"/>
        <w:ind w:left="720"/>
        <w:rPr>
          <w:color w:val="8E817B"/>
        </w:rPr>
      </w:pPr>
    </w:p>
    <w:p w14:paraId="36B1688F" w14:textId="6FADBD7A" w:rsidR="00C837A4" w:rsidRDefault="00C837A4" w:rsidP="00165C96">
      <w:pPr>
        <w:pStyle w:val="Heading1"/>
        <w:spacing w:line="360" w:lineRule="auto"/>
        <w:ind w:left="720"/>
        <w:rPr>
          <w:color w:val="8E817B"/>
        </w:rPr>
      </w:pPr>
    </w:p>
    <w:p w14:paraId="0EE29994" w14:textId="3E01DC64" w:rsidR="00C837A4" w:rsidRDefault="00C837A4" w:rsidP="00165C96">
      <w:pPr>
        <w:pStyle w:val="Heading1"/>
        <w:spacing w:line="360" w:lineRule="auto"/>
        <w:ind w:left="720"/>
        <w:rPr>
          <w:color w:val="8E817B"/>
        </w:rPr>
      </w:pPr>
    </w:p>
    <w:p w14:paraId="4554C237" w14:textId="4315ADFB" w:rsidR="00C837A4" w:rsidRDefault="00C837A4" w:rsidP="00165C96">
      <w:pPr>
        <w:pStyle w:val="Heading1"/>
        <w:spacing w:line="360" w:lineRule="auto"/>
        <w:ind w:left="720"/>
        <w:rPr>
          <w:color w:val="8E817B"/>
        </w:rPr>
      </w:pPr>
    </w:p>
    <w:p w14:paraId="52008E3D" w14:textId="5FC63A87" w:rsidR="00C837A4" w:rsidRDefault="00C837A4" w:rsidP="00165C96">
      <w:pPr>
        <w:pStyle w:val="Heading1"/>
        <w:spacing w:line="360" w:lineRule="auto"/>
        <w:ind w:left="720"/>
        <w:rPr>
          <w:color w:val="8E817B"/>
        </w:rPr>
      </w:pPr>
    </w:p>
    <w:p w14:paraId="74E0C033" w14:textId="69752E3B" w:rsidR="00C837A4" w:rsidRDefault="00C837A4" w:rsidP="00165C96">
      <w:pPr>
        <w:pStyle w:val="Heading1"/>
        <w:spacing w:line="360" w:lineRule="auto"/>
        <w:ind w:left="720"/>
        <w:rPr>
          <w:color w:val="8E817B"/>
        </w:rPr>
      </w:pPr>
    </w:p>
    <w:p w14:paraId="751D2155" w14:textId="77777777" w:rsidR="00C837A4" w:rsidRDefault="00C837A4" w:rsidP="00165C96">
      <w:pPr>
        <w:pStyle w:val="Heading1"/>
        <w:spacing w:line="360" w:lineRule="auto"/>
        <w:ind w:left="720"/>
        <w:rPr>
          <w:color w:val="8E817B"/>
        </w:rPr>
      </w:pPr>
    </w:p>
    <w:p w14:paraId="5746A54F" w14:textId="77777777" w:rsidR="00C837A4" w:rsidRDefault="00C837A4" w:rsidP="00165C96">
      <w:pPr>
        <w:pStyle w:val="Heading1"/>
        <w:spacing w:line="360" w:lineRule="auto"/>
        <w:ind w:left="720"/>
        <w:rPr>
          <w:color w:val="8E817B"/>
        </w:rPr>
      </w:pPr>
    </w:p>
    <w:p w14:paraId="68A9E3F9" w14:textId="77777777" w:rsidR="00C837A4" w:rsidRDefault="00C837A4" w:rsidP="00165C96">
      <w:pPr>
        <w:pStyle w:val="Heading1"/>
        <w:spacing w:line="360" w:lineRule="auto"/>
        <w:ind w:left="720"/>
        <w:rPr>
          <w:color w:val="8E817B"/>
        </w:rPr>
      </w:pPr>
    </w:p>
    <w:p w14:paraId="679E5A39" w14:textId="77777777" w:rsidR="00C837A4" w:rsidRDefault="00C837A4" w:rsidP="00165C96">
      <w:pPr>
        <w:pStyle w:val="Heading1"/>
        <w:spacing w:line="360" w:lineRule="auto"/>
        <w:ind w:left="720"/>
        <w:rPr>
          <w:color w:val="8E817B"/>
        </w:rPr>
      </w:pPr>
    </w:p>
    <w:p w14:paraId="0E5107CD" w14:textId="77777777" w:rsidR="00C837A4" w:rsidRDefault="00C837A4" w:rsidP="00165C96">
      <w:pPr>
        <w:pStyle w:val="Heading1"/>
        <w:spacing w:line="360" w:lineRule="auto"/>
        <w:ind w:left="720"/>
        <w:rPr>
          <w:color w:val="8E817B"/>
        </w:rPr>
      </w:pPr>
    </w:p>
    <w:p w14:paraId="37D8B4F6" w14:textId="77777777" w:rsidR="00C837A4" w:rsidRDefault="00C837A4" w:rsidP="00165C96">
      <w:pPr>
        <w:pStyle w:val="Heading1"/>
        <w:spacing w:line="360" w:lineRule="auto"/>
        <w:ind w:left="720"/>
        <w:rPr>
          <w:color w:val="8E817B"/>
        </w:rPr>
      </w:pPr>
    </w:p>
    <w:p w14:paraId="00DE8057" w14:textId="77777777" w:rsidR="00C837A4" w:rsidRDefault="00C837A4" w:rsidP="00165C96">
      <w:pPr>
        <w:pStyle w:val="Heading1"/>
        <w:spacing w:line="360" w:lineRule="auto"/>
        <w:ind w:left="720"/>
        <w:rPr>
          <w:color w:val="8E817B"/>
        </w:rPr>
      </w:pPr>
    </w:p>
    <w:p w14:paraId="3AD7C737" w14:textId="77777777" w:rsidR="00C837A4" w:rsidRDefault="00C837A4" w:rsidP="00165C96">
      <w:pPr>
        <w:pStyle w:val="Heading1"/>
        <w:spacing w:line="360" w:lineRule="auto"/>
        <w:ind w:left="720"/>
        <w:rPr>
          <w:color w:val="8E817B"/>
        </w:rPr>
      </w:pPr>
    </w:p>
    <w:p w14:paraId="0A6B486F" w14:textId="77777777" w:rsidR="00C837A4" w:rsidRDefault="00C837A4" w:rsidP="00165C96">
      <w:pPr>
        <w:pStyle w:val="Heading1"/>
        <w:spacing w:line="360" w:lineRule="auto"/>
        <w:ind w:left="720"/>
        <w:rPr>
          <w:color w:val="8E817B"/>
        </w:rPr>
      </w:pPr>
    </w:p>
    <w:p w14:paraId="6B72F783" w14:textId="77777777" w:rsidR="00C837A4" w:rsidRDefault="00C837A4" w:rsidP="00165C96">
      <w:pPr>
        <w:pStyle w:val="Heading1"/>
        <w:spacing w:line="360" w:lineRule="auto"/>
        <w:ind w:left="720"/>
        <w:rPr>
          <w:color w:val="8E817B"/>
        </w:rPr>
      </w:pPr>
    </w:p>
    <w:p w14:paraId="53E1110C" w14:textId="77777777" w:rsidR="00C837A4" w:rsidRDefault="00C837A4" w:rsidP="00165C96">
      <w:pPr>
        <w:pStyle w:val="Heading1"/>
        <w:spacing w:line="360" w:lineRule="auto"/>
        <w:ind w:left="720"/>
        <w:rPr>
          <w:color w:val="8E817B"/>
        </w:rPr>
      </w:pPr>
    </w:p>
    <w:p w14:paraId="522E279A" w14:textId="77777777" w:rsidR="00C837A4" w:rsidRDefault="00C837A4" w:rsidP="00165C96">
      <w:pPr>
        <w:pStyle w:val="Heading1"/>
        <w:spacing w:line="360" w:lineRule="auto"/>
        <w:ind w:left="720"/>
        <w:rPr>
          <w:color w:val="8E817B"/>
        </w:rPr>
      </w:pPr>
    </w:p>
    <w:p w14:paraId="7EB86553" w14:textId="77777777" w:rsidR="00C837A4" w:rsidRDefault="00C837A4" w:rsidP="00165C96">
      <w:pPr>
        <w:pStyle w:val="Heading1"/>
        <w:spacing w:line="360" w:lineRule="auto"/>
        <w:ind w:left="720"/>
        <w:rPr>
          <w:color w:val="8E817B"/>
        </w:rPr>
      </w:pPr>
    </w:p>
    <w:p w14:paraId="53C7EF4B" w14:textId="77777777" w:rsidR="00674A39" w:rsidRDefault="00674A39" w:rsidP="00165C96">
      <w:pPr>
        <w:pStyle w:val="Heading1"/>
        <w:spacing w:line="360" w:lineRule="auto"/>
        <w:ind w:left="720"/>
        <w:rPr>
          <w:color w:val="8E817B"/>
        </w:rPr>
      </w:pPr>
    </w:p>
    <w:p w14:paraId="4D718EFA" w14:textId="6CD85988" w:rsidR="00050136" w:rsidRPr="0005165C" w:rsidRDefault="004A5282" w:rsidP="0005165C">
      <w:pPr>
        <w:pStyle w:val="Heading1"/>
        <w:spacing w:after="120" w:line="360" w:lineRule="auto"/>
        <w:ind w:left="720"/>
        <w:rPr>
          <w:color w:val="8E817B"/>
        </w:rPr>
      </w:pPr>
      <w:r w:rsidRPr="007D668C">
        <w:rPr>
          <w:color w:val="8E817B"/>
        </w:rPr>
        <w:lastRenderedPageBreak/>
        <w:t>START HERE</w:t>
      </w:r>
    </w:p>
    <w:p w14:paraId="1886F32D" w14:textId="77777777" w:rsidR="00050136" w:rsidRPr="00050136" w:rsidRDefault="00050136" w:rsidP="00050136">
      <w:pPr>
        <w:spacing w:line="276" w:lineRule="auto"/>
        <w:ind w:left="720"/>
        <w:rPr>
          <w:rFonts w:asciiTheme="minorHAnsi" w:hAnsiTheme="minorHAnsi"/>
          <w:bCs/>
          <w:color w:val="404040" w:themeColor="text1" w:themeTint="BF"/>
        </w:rPr>
      </w:pPr>
      <w:r w:rsidRPr="00050136">
        <w:rPr>
          <w:rFonts w:asciiTheme="minorHAnsi" w:hAnsiTheme="minorHAnsi"/>
          <w:b/>
          <w:bCs/>
          <w:color w:val="404040" w:themeColor="text1" w:themeTint="BF"/>
        </w:rPr>
        <w:t>CONVERSATION EXAMPLE</w:t>
      </w:r>
    </w:p>
    <w:p w14:paraId="0C2BBD79" w14:textId="77777777" w:rsidR="00050136" w:rsidRPr="00050136" w:rsidRDefault="00050136" w:rsidP="00050136">
      <w:pPr>
        <w:spacing w:line="276" w:lineRule="auto"/>
        <w:ind w:left="720"/>
        <w:rPr>
          <w:rFonts w:asciiTheme="minorHAnsi" w:hAnsiTheme="minorHAnsi"/>
          <w:bCs/>
          <w:color w:val="404040" w:themeColor="text1" w:themeTint="BF"/>
        </w:rPr>
      </w:pPr>
    </w:p>
    <w:p w14:paraId="1B84C39A" w14:textId="1A785668" w:rsidR="0005165C" w:rsidRDefault="00394269" w:rsidP="00394269">
      <w:pPr>
        <w:spacing w:line="276" w:lineRule="auto"/>
        <w:ind w:left="1296"/>
        <w:rPr>
          <w:rFonts w:asciiTheme="minorHAnsi" w:hAnsiTheme="minorHAnsi"/>
          <w:bCs/>
          <w:i/>
          <w:iCs/>
          <w:color w:val="404040" w:themeColor="text1" w:themeTint="BF"/>
        </w:rPr>
      </w:pPr>
      <w:r w:rsidRPr="00394269">
        <w:rPr>
          <w:rFonts w:asciiTheme="minorHAnsi" w:hAnsiTheme="minorHAnsi"/>
          <w:bCs/>
          <w:i/>
          <w:iCs/>
          <w:color w:val="404040" w:themeColor="text1" w:themeTint="BF"/>
        </w:rPr>
        <w:t>A new neighbor moves in down the street. When you invite her to church, she informs you that she is Hindu. This lesson will help you understand the differences between Christianity and her basic beliefs and how you can start spiritual discussions by asking about her holy book, what it says about how she interacts with her god now, and what it says eternity holds for her.</w:t>
      </w:r>
    </w:p>
    <w:p w14:paraId="3468EC30" w14:textId="668FC108" w:rsidR="00410302" w:rsidRPr="007D668C" w:rsidRDefault="00410302" w:rsidP="00050136">
      <w:pPr>
        <w:pStyle w:val="Heading1"/>
        <w:spacing w:before="480" w:after="120" w:line="360" w:lineRule="auto"/>
        <w:ind w:left="720"/>
        <w:rPr>
          <w:color w:val="8E817B"/>
        </w:rPr>
      </w:pPr>
      <w:r>
        <w:rPr>
          <w:color w:val="8E817B"/>
        </w:rPr>
        <w:t>adding clarity</w:t>
      </w:r>
    </w:p>
    <w:p w14:paraId="17C92833" w14:textId="542A184C" w:rsidR="00B06339" w:rsidRPr="00B06339" w:rsidRDefault="00394269" w:rsidP="00B06339">
      <w:pPr>
        <w:ind w:left="720"/>
        <w:rPr>
          <w:rFonts w:asciiTheme="minorHAnsi" w:hAnsiTheme="minorHAnsi"/>
          <w:bCs/>
          <w:color w:val="404040" w:themeColor="text1" w:themeTint="BF"/>
        </w:rPr>
      </w:pPr>
      <w:r w:rsidRPr="00394269">
        <w:rPr>
          <w:rFonts w:asciiTheme="minorHAnsi" w:hAnsiTheme="minorHAnsi"/>
          <w:bCs/>
          <w:color w:val="404040" w:themeColor="text1" w:themeTint="BF"/>
        </w:rPr>
        <w:t>We can have confidence the Bible is the inspired Word of God for several reasons</w:t>
      </w:r>
      <w:r w:rsidR="00B06339">
        <w:rPr>
          <w:rFonts w:asciiTheme="minorHAnsi" w:hAnsiTheme="minorHAnsi"/>
          <w:bCs/>
          <w:color w:val="404040" w:themeColor="text1" w:themeTint="BF"/>
        </w:rPr>
        <w:t>,</w:t>
      </w:r>
      <w:r w:rsidRPr="00394269">
        <w:rPr>
          <w:rFonts w:asciiTheme="minorHAnsi" w:hAnsiTheme="minorHAnsi"/>
          <w:bCs/>
          <w:color w:val="404040" w:themeColor="text1" w:themeTint="BF"/>
        </w:rPr>
        <w:t xml:space="preserve"> as illustrated in the acronym MAP</w:t>
      </w:r>
      <w:r w:rsidR="00B06339">
        <w:rPr>
          <w:rFonts w:asciiTheme="minorHAnsi" w:hAnsiTheme="minorHAnsi"/>
          <w:bCs/>
          <w:color w:val="404040" w:themeColor="text1" w:themeTint="BF"/>
        </w:rPr>
        <w:t xml:space="preserve">, developed by Hank </w:t>
      </w:r>
      <w:r w:rsidR="00B06339" w:rsidRPr="00B06339">
        <w:rPr>
          <w:rFonts w:asciiTheme="minorHAnsi" w:hAnsiTheme="minorHAnsi"/>
          <w:bCs/>
          <w:color w:val="404040" w:themeColor="text1" w:themeTint="BF"/>
        </w:rPr>
        <w:t>Hanegraaff</w:t>
      </w:r>
      <w:r w:rsidR="00934AD2">
        <w:rPr>
          <w:rFonts w:asciiTheme="minorHAnsi" w:hAnsiTheme="minorHAnsi"/>
          <w:bCs/>
          <w:color w:val="404040" w:themeColor="text1" w:themeTint="BF"/>
        </w:rPr>
        <w:t>:</w:t>
      </w:r>
      <w:r w:rsidR="00B06339">
        <w:rPr>
          <w:rStyle w:val="FootnoteReference"/>
          <w:rFonts w:asciiTheme="minorHAnsi" w:hAnsiTheme="minorHAnsi"/>
          <w:bCs/>
          <w:color w:val="404040" w:themeColor="text1" w:themeTint="BF"/>
        </w:rPr>
        <w:footnoteReference w:id="2"/>
      </w:r>
    </w:p>
    <w:p w14:paraId="0845E365" w14:textId="1B17D896" w:rsidR="00394269" w:rsidRPr="00394269" w:rsidRDefault="00394269" w:rsidP="00394269">
      <w:pPr>
        <w:ind w:left="720"/>
        <w:rPr>
          <w:rFonts w:asciiTheme="minorHAnsi" w:hAnsiTheme="minorHAnsi"/>
          <w:bCs/>
          <w:color w:val="404040" w:themeColor="text1" w:themeTint="BF"/>
        </w:rPr>
      </w:pPr>
      <w:r w:rsidRPr="00394269">
        <w:rPr>
          <w:rFonts w:asciiTheme="minorHAnsi" w:hAnsiTheme="minorHAnsi"/>
          <w:bCs/>
          <w:color w:val="404040" w:themeColor="text1" w:themeTint="BF"/>
        </w:rPr>
        <w:t>:</w:t>
      </w:r>
      <w:r>
        <w:rPr>
          <w:rFonts w:asciiTheme="minorHAnsi" w:hAnsiTheme="minorHAnsi"/>
          <w:bCs/>
          <w:color w:val="404040" w:themeColor="text1" w:themeTint="BF"/>
        </w:rPr>
        <w:br/>
      </w:r>
    </w:p>
    <w:p w14:paraId="7C315FD2" w14:textId="77777777" w:rsidR="00394269" w:rsidRPr="00394269" w:rsidRDefault="00394269">
      <w:pPr>
        <w:numPr>
          <w:ilvl w:val="0"/>
          <w:numId w:val="14"/>
        </w:numPr>
        <w:rPr>
          <w:rFonts w:asciiTheme="minorHAnsi" w:hAnsiTheme="minorHAnsi"/>
          <w:bCs/>
          <w:iCs/>
          <w:color w:val="404040" w:themeColor="text1" w:themeTint="BF"/>
        </w:rPr>
      </w:pPr>
      <w:r w:rsidRPr="00394269">
        <w:rPr>
          <w:rFonts w:asciiTheme="minorHAnsi" w:hAnsiTheme="minorHAnsi"/>
          <w:b/>
          <w:bCs/>
          <w:iCs/>
          <w:color w:val="404040" w:themeColor="text1" w:themeTint="BF"/>
        </w:rPr>
        <w:t>M</w:t>
      </w:r>
      <w:r w:rsidRPr="00394269">
        <w:rPr>
          <w:rFonts w:asciiTheme="minorHAnsi" w:hAnsiTheme="minorHAnsi"/>
          <w:bCs/>
          <w:iCs/>
          <w:color w:val="404040" w:themeColor="text1" w:themeTint="BF"/>
        </w:rPr>
        <w:t>anuscript evidence</w:t>
      </w:r>
    </w:p>
    <w:p w14:paraId="0D35FC18" w14:textId="77777777" w:rsidR="00394269" w:rsidRPr="00394269" w:rsidRDefault="00394269">
      <w:pPr>
        <w:numPr>
          <w:ilvl w:val="0"/>
          <w:numId w:val="14"/>
        </w:numPr>
        <w:rPr>
          <w:rFonts w:asciiTheme="minorHAnsi" w:hAnsiTheme="minorHAnsi"/>
          <w:bCs/>
          <w:iCs/>
          <w:color w:val="404040" w:themeColor="text1" w:themeTint="BF"/>
        </w:rPr>
      </w:pPr>
      <w:r w:rsidRPr="00394269">
        <w:rPr>
          <w:rFonts w:asciiTheme="minorHAnsi" w:hAnsiTheme="minorHAnsi"/>
          <w:b/>
          <w:bCs/>
          <w:iCs/>
          <w:color w:val="404040" w:themeColor="text1" w:themeTint="BF"/>
        </w:rPr>
        <w:t>A</w:t>
      </w:r>
      <w:r w:rsidRPr="00394269">
        <w:rPr>
          <w:rFonts w:asciiTheme="minorHAnsi" w:hAnsiTheme="minorHAnsi"/>
          <w:bCs/>
          <w:iCs/>
          <w:color w:val="404040" w:themeColor="text1" w:themeTint="BF"/>
        </w:rPr>
        <w:t>rcheological evidence</w:t>
      </w:r>
    </w:p>
    <w:p w14:paraId="6B14E17C" w14:textId="77777777" w:rsidR="00394269" w:rsidRPr="00394269" w:rsidRDefault="00394269">
      <w:pPr>
        <w:numPr>
          <w:ilvl w:val="0"/>
          <w:numId w:val="14"/>
        </w:numPr>
        <w:rPr>
          <w:rFonts w:asciiTheme="minorHAnsi" w:hAnsiTheme="minorHAnsi"/>
          <w:bCs/>
          <w:color w:val="404040" w:themeColor="text1" w:themeTint="BF"/>
        </w:rPr>
      </w:pPr>
      <w:r w:rsidRPr="00394269">
        <w:rPr>
          <w:rFonts w:asciiTheme="minorHAnsi" w:hAnsiTheme="minorHAnsi"/>
          <w:b/>
          <w:bCs/>
          <w:iCs/>
          <w:color w:val="404040" w:themeColor="text1" w:themeTint="BF"/>
        </w:rPr>
        <w:t>P</w:t>
      </w:r>
      <w:r w:rsidRPr="00394269">
        <w:rPr>
          <w:rFonts w:asciiTheme="minorHAnsi" w:hAnsiTheme="minorHAnsi"/>
          <w:bCs/>
          <w:iCs/>
          <w:color w:val="404040" w:themeColor="text1" w:themeTint="BF"/>
        </w:rPr>
        <w:t>rophetic</w:t>
      </w:r>
      <w:r w:rsidRPr="00394269">
        <w:rPr>
          <w:rFonts w:asciiTheme="minorHAnsi" w:hAnsiTheme="minorHAnsi"/>
          <w:bCs/>
          <w:color w:val="404040" w:themeColor="text1" w:themeTint="BF"/>
        </w:rPr>
        <w:t xml:space="preserve"> evidence</w:t>
      </w:r>
    </w:p>
    <w:p w14:paraId="6F447D2C" w14:textId="6DF2F2E6" w:rsidR="0005165C" w:rsidRPr="0005165C" w:rsidRDefault="0005165C" w:rsidP="00394269">
      <w:pPr>
        <w:ind w:left="720"/>
        <w:rPr>
          <w:rFonts w:asciiTheme="minorHAnsi" w:hAnsiTheme="minorHAnsi"/>
          <w:bCs/>
          <w:color w:val="404040" w:themeColor="text1" w:themeTint="BF"/>
        </w:rPr>
      </w:pPr>
      <w:r>
        <w:rPr>
          <w:rFonts w:asciiTheme="minorHAnsi" w:hAnsiTheme="minorHAnsi"/>
          <w:bCs/>
          <w:color w:val="404040" w:themeColor="text1" w:themeTint="BF"/>
        </w:rPr>
        <w:br/>
      </w:r>
      <w:r w:rsidR="00394269" w:rsidRPr="00394269">
        <w:rPr>
          <w:rFonts w:asciiTheme="minorHAnsi" w:hAnsiTheme="minorHAnsi"/>
          <w:bCs/>
          <w:color w:val="404040" w:themeColor="text1" w:themeTint="BF"/>
        </w:rPr>
        <w:t>Based on this evidence, "holy books" other than the Bible can be rejected as untrue</w:t>
      </w:r>
      <w:r w:rsidR="00934AD2">
        <w:rPr>
          <w:rFonts w:asciiTheme="minorHAnsi" w:hAnsiTheme="minorHAnsi"/>
          <w:bCs/>
          <w:color w:val="404040" w:themeColor="text1" w:themeTint="BF"/>
        </w:rPr>
        <w:t>,</w:t>
      </w:r>
      <w:r w:rsidR="00394269" w:rsidRPr="00394269">
        <w:rPr>
          <w:rFonts w:asciiTheme="minorHAnsi" w:hAnsiTheme="minorHAnsi"/>
          <w:bCs/>
          <w:color w:val="404040" w:themeColor="text1" w:themeTint="BF"/>
        </w:rPr>
        <w:t xml:space="preserve"> where they contradict the Bible in their characterization of God. Although some of these books contain valid general observations about mankind, they are not useful for understanding who God is.</w:t>
      </w:r>
    </w:p>
    <w:p w14:paraId="02F224D1" w14:textId="40B1AE81" w:rsidR="00C34904" w:rsidRDefault="0005165C" w:rsidP="00C34904">
      <w:pPr>
        <w:pStyle w:val="Heading1"/>
        <w:spacing w:before="480" w:after="120" w:line="276" w:lineRule="auto"/>
        <w:ind w:left="720"/>
        <w:rPr>
          <w:color w:val="8E817B"/>
        </w:rPr>
      </w:pPr>
      <w:r>
        <w:rPr>
          <w:color w:val="8E817B"/>
        </w:rPr>
        <w:t>Gospel focus</w:t>
      </w:r>
    </w:p>
    <w:p w14:paraId="12DFE64F" w14:textId="77777777" w:rsidR="00394269" w:rsidRDefault="00394269" w:rsidP="00394269">
      <w:pPr>
        <w:ind w:left="720"/>
        <w:rPr>
          <w:rFonts w:asciiTheme="minorHAnsi" w:hAnsiTheme="minorHAnsi"/>
          <w:bCs/>
          <w:color w:val="404040" w:themeColor="text1" w:themeTint="BF"/>
        </w:rPr>
      </w:pPr>
      <w:r w:rsidRPr="00394269">
        <w:rPr>
          <w:rFonts w:asciiTheme="minorHAnsi" w:hAnsiTheme="minorHAnsi"/>
          <w:bCs/>
          <w:color w:val="404040" w:themeColor="text1" w:themeTint="BF"/>
        </w:rPr>
        <w:t xml:space="preserve">Understanding why we believe the Bible is the inspired Word of God and how other "holy books" differ from the Bible can guide our discussions with followers of these religions and equip us to highlight the hope of our beliefs, such as: </w:t>
      </w:r>
    </w:p>
    <w:p w14:paraId="41477A52" w14:textId="77777777" w:rsidR="00394269" w:rsidRPr="00394269" w:rsidRDefault="00394269" w:rsidP="00394269">
      <w:pPr>
        <w:ind w:left="720"/>
        <w:rPr>
          <w:rFonts w:asciiTheme="minorHAnsi" w:hAnsiTheme="minorHAnsi"/>
          <w:bCs/>
          <w:color w:val="404040" w:themeColor="text1" w:themeTint="BF"/>
        </w:rPr>
      </w:pPr>
    </w:p>
    <w:p w14:paraId="32932F7B" w14:textId="6481D6EB" w:rsidR="00394269" w:rsidRPr="00394269" w:rsidRDefault="00394269">
      <w:pPr>
        <w:numPr>
          <w:ilvl w:val="0"/>
          <w:numId w:val="13"/>
        </w:numPr>
        <w:ind w:left="1512"/>
        <w:rPr>
          <w:rFonts w:asciiTheme="minorHAnsi" w:hAnsiTheme="minorHAnsi"/>
          <w:bCs/>
          <w:color w:val="404040" w:themeColor="text1" w:themeTint="BF"/>
        </w:rPr>
      </w:pPr>
      <w:r w:rsidRPr="00394269">
        <w:rPr>
          <w:rFonts w:asciiTheme="minorHAnsi" w:hAnsiTheme="minorHAnsi"/>
          <w:bCs/>
          <w:color w:val="404040" w:themeColor="text1" w:themeTint="BF"/>
        </w:rPr>
        <w:t>Our assurance of an eternal relationship and fellowship with God through His grace and mercy in Jesus Christ</w:t>
      </w:r>
      <w:r w:rsidR="00F1368E">
        <w:rPr>
          <w:rFonts w:asciiTheme="minorHAnsi" w:hAnsiTheme="minorHAnsi"/>
          <w:bCs/>
          <w:color w:val="404040" w:themeColor="text1" w:themeTint="BF"/>
        </w:rPr>
        <w:t>.</w:t>
      </w:r>
      <w:r w:rsidRPr="00394269">
        <w:rPr>
          <w:rFonts w:asciiTheme="minorHAnsi" w:hAnsiTheme="minorHAnsi"/>
          <w:bCs/>
          <w:color w:val="404040" w:themeColor="text1" w:themeTint="BF"/>
        </w:rPr>
        <w:t xml:space="preserve">  </w:t>
      </w:r>
    </w:p>
    <w:p w14:paraId="7B9D9B8D" w14:textId="1C79446D" w:rsidR="0005165C" w:rsidRPr="00394269" w:rsidRDefault="00394269">
      <w:pPr>
        <w:numPr>
          <w:ilvl w:val="0"/>
          <w:numId w:val="13"/>
        </w:numPr>
        <w:ind w:left="1512"/>
        <w:rPr>
          <w:rFonts w:asciiTheme="minorHAnsi" w:hAnsiTheme="minorHAnsi"/>
          <w:bCs/>
          <w:color w:val="404040" w:themeColor="text1" w:themeTint="BF"/>
        </w:rPr>
      </w:pPr>
      <w:r w:rsidRPr="00394269">
        <w:rPr>
          <w:rFonts w:asciiTheme="minorHAnsi" w:hAnsiTheme="minorHAnsi"/>
          <w:bCs/>
          <w:color w:val="404040" w:themeColor="text1" w:themeTint="BF"/>
        </w:rPr>
        <w:t>Our belief in God</w:t>
      </w:r>
      <w:r w:rsidR="00F1368E">
        <w:rPr>
          <w:rFonts w:asciiTheme="minorHAnsi" w:hAnsiTheme="minorHAnsi"/>
          <w:bCs/>
          <w:color w:val="404040" w:themeColor="text1" w:themeTint="BF"/>
        </w:rPr>
        <w:t>,</w:t>
      </w:r>
      <w:r w:rsidRPr="00394269">
        <w:rPr>
          <w:rFonts w:asciiTheme="minorHAnsi" w:hAnsiTheme="minorHAnsi"/>
          <w:bCs/>
          <w:color w:val="404040" w:themeColor="text1" w:themeTint="BF"/>
        </w:rPr>
        <w:t xml:space="preserve"> who loves humanity and is intimately involved in our lives</w:t>
      </w:r>
      <w:r w:rsidR="00B11C03">
        <w:rPr>
          <w:rFonts w:asciiTheme="minorHAnsi" w:hAnsiTheme="minorHAnsi"/>
          <w:bCs/>
          <w:color w:val="404040" w:themeColor="text1" w:themeTint="BF"/>
        </w:rPr>
        <w:t>.</w:t>
      </w:r>
    </w:p>
    <w:p w14:paraId="3AB9A524" w14:textId="65D8DCC9" w:rsidR="0005165C" w:rsidRPr="0005165C" w:rsidRDefault="0005165C" w:rsidP="0005165C">
      <w:pPr>
        <w:pStyle w:val="Heading1"/>
        <w:spacing w:before="480" w:after="120" w:line="276" w:lineRule="auto"/>
        <w:ind w:left="720"/>
        <w:rPr>
          <w:color w:val="8E817B"/>
        </w:rPr>
      </w:pPr>
      <w:r>
        <w:rPr>
          <w:color w:val="8E817B"/>
        </w:rPr>
        <w:lastRenderedPageBreak/>
        <w:t>review and discuss</w:t>
      </w:r>
    </w:p>
    <w:p w14:paraId="39704320" w14:textId="77777777" w:rsidR="00394269" w:rsidRPr="00394269" w:rsidRDefault="00394269">
      <w:pPr>
        <w:numPr>
          <w:ilvl w:val="0"/>
          <w:numId w:val="12"/>
        </w:numPr>
        <w:spacing w:line="276" w:lineRule="auto"/>
        <w:ind w:left="1080"/>
        <w:rPr>
          <w:rFonts w:asciiTheme="minorHAnsi" w:hAnsiTheme="minorHAnsi"/>
          <w:b/>
          <w:bCs/>
          <w:color w:val="404040" w:themeColor="text1" w:themeTint="BF"/>
        </w:rPr>
      </w:pPr>
      <w:r w:rsidRPr="00394269">
        <w:rPr>
          <w:rFonts w:asciiTheme="minorHAnsi" w:hAnsiTheme="minorHAnsi"/>
          <w:b/>
          <w:bCs/>
          <w:color w:val="404040" w:themeColor="text1" w:themeTint="BF"/>
        </w:rPr>
        <w:t xml:space="preserve">MANUSCRIPT AND ARCHEOLOGICAL EVIDENCE </w:t>
      </w:r>
      <w:r w:rsidRPr="00394269">
        <w:rPr>
          <w:rFonts w:asciiTheme="minorHAnsi" w:hAnsiTheme="minorHAnsi"/>
          <w:b/>
          <w:bCs/>
          <w:color w:val="404040" w:themeColor="text1" w:themeTint="BF"/>
          <w:u w:val="single"/>
        </w:rPr>
        <w:t>CONFIRM</w:t>
      </w:r>
      <w:r w:rsidRPr="00394269">
        <w:rPr>
          <w:rFonts w:asciiTheme="minorHAnsi" w:hAnsiTheme="minorHAnsi"/>
          <w:b/>
          <w:bCs/>
          <w:color w:val="404040" w:themeColor="text1" w:themeTint="BF"/>
        </w:rPr>
        <w:t xml:space="preserve"> THE BIBLE IS </w:t>
      </w:r>
      <w:r w:rsidRPr="00394269">
        <w:rPr>
          <w:rFonts w:asciiTheme="minorHAnsi" w:hAnsiTheme="minorHAnsi"/>
          <w:b/>
          <w:bCs/>
          <w:color w:val="404040" w:themeColor="text1" w:themeTint="BF"/>
          <w:u w:val="single"/>
        </w:rPr>
        <w:t>TEXTUALLY</w:t>
      </w:r>
      <w:r w:rsidRPr="00394269">
        <w:rPr>
          <w:rFonts w:asciiTheme="minorHAnsi" w:hAnsiTheme="minorHAnsi"/>
          <w:b/>
          <w:bCs/>
          <w:color w:val="404040" w:themeColor="text1" w:themeTint="BF"/>
        </w:rPr>
        <w:t xml:space="preserve"> AND </w:t>
      </w:r>
      <w:r w:rsidRPr="00394269">
        <w:rPr>
          <w:rFonts w:asciiTheme="minorHAnsi" w:hAnsiTheme="minorHAnsi"/>
          <w:b/>
          <w:bCs/>
          <w:color w:val="404040" w:themeColor="text1" w:themeTint="BF"/>
          <w:u w:val="single"/>
        </w:rPr>
        <w:t>HISTORICALLY</w:t>
      </w:r>
      <w:r w:rsidRPr="00394269">
        <w:rPr>
          <w:rFonts w:asciiTheme="minorHAnsi" w:hAnsiTheme="minorHAnsi"/>
          <w:b/>
          <w:bCs/>
          <w:color w:val="404040" w:themeColor="text1" w:themeTint="BF"/>
        </w:rPr>
        <w:t xml:space="preserve"> ACCURATE.</w:t>
      </w:r>
    </w:p>
    <w:p w14:paraId="0FE1A390" w14:textId="77777777" w:rsidR="00C34904" w:rsidRPr="00050136" w:rsidRDefault="00C34904" w:rsidP="00C34904">
      <w:pPr>
        <w:spacing w:line="276" w:lineRule="auto"/>
        <w:ind w:left="720"/>
        <w:rPr>
          <w:rFonts w:asciiTheme="minorHAnsi" w:hAnsiTheme="minorHAnsi"/>
          <w:bCs/>
          <w:color w:val="404040" w:themeColor="text1" w:themeTint="BF"/>
        </w:rPr>
      </w:pPr>
    </w:p>
    <w:p w14:paraId="3510AA9D" w14:textId="5DF94110" w:rsidR="00394269" w:rsidRPr="00394269" w:rsidRDefault="00394269" w:rsidP="00394269">
      <w:pPr>
        <w:spacing w:line="276" w:lineRule="auto"/>
        <w:ind w:left="720"/>
        <w:rPr>
          <w:rFonts w:asciiTheme="minorHAnsi" w:hAnsiTheme="minorHAnsi"/>
          <w:bCs/>
          <w:color w:val="404040" w:themeColor="text1" w:themeTint="BF"/>
        </w:rPr>
      </w:pPr>
      <w:r w:rsidRPr="00394269">
        <w:rPr>
          <w:rFonts w:asciiTheme="minorHAnsi" w:hAnsiTheme="minorHAnsi"/>
          <w:bCs/>
          <w:color w:val="404040" w:themeColor="text1" w:themeTint="BF"/>
        </w:rPr>
        <w:t xml:space="preserve">The manuscript evidence for the Bible is enormous (some have estimated </w:t>
      </w:r>
      <w:r w:rsidR="00F1368E">
        <w:rPr>
          <w:rFonts w:asciiTheme="minorHAnsi" w:hAnsiTheme="minorHAnsi"/>
          <w:bCs/>
          <w:color w:val="404040" w:themeColor="text1" w:themeTint="BF"/>
        </w:rPr>
        <w:t xml:space="preserve">there are </w:t>
      </w:r>
      <w:r w:rsidRPr="00394269">
        <w:rPr>
          <w:rFonts w:asciiTheme="minorHAnsi" w:hAnsiTheme="minorHAnsi"/>
          <w:bCs/>
          <w:color w:val="404040" w:themeColor="text1" w:themeTint="BF"/>
        </w:rPr>
        <w:t>over 25,000 copies and fragments). Although we don't have the original documents, there are sufficient copies of those "autographs" for us to know what was written in the original documents, either by the number of copies or because of the precise methodologies used by ancient scribes to make copies of the originals.</w:t>
      </w:r>
    </w:p>
    <w:p w14:paraId="5B6E239F" w14:textId="77777777" w:rsidR="00394269" w:rsidRPr="00394269" w:rsidRDefault="00394269" w:rsidP="00394269">
      <w:pPr>
        <w:spacing w:line="276" w:lineRule="auto"/>
        <w:ind w:left="720"/>
        <w:rPr>
          <w:rFonts w:asciiTheme="minorHAnsi" w:hAnsiTheme="minorHAnsi"/>
          <w:bCs/>
          <w:color w:val="404040" w:themeColor="text1" w:themeTint="BF"/>
        </w:rPr>
      </w:pPr>
    </w:p>
    <w:p w14:paraId="0F3DA4D8" w14:textId="563760F0" w:rsidR="001D6C8D" w:rsidRPr="00C34904" w:rsidRDefault="00394269" w:rsidP="00F1368E">
      <w:pPr>
        <w:spacing w:line="276" w:lineRule="auto"/>
        <w:ind w:left="720"/>
        <w:rPr>
          <w:rFonts w:asciiTheme="minorHAnsi" w:hAnsiTheme="minorHAnsi"/>
          <w:bCs/>
          <w:color w:val="404040" w:themeColor="text1" w:themeTint="BF"/>
        </w:rPr>
      </w:pPr>
      <w:r w:rsidRPr="00394269">
        <w:rPr>
          <w:rFonts w:asciiTheme="minorHAnsi" w:hAnsiTheme="minorHAnsi"/>
          <w:bCs/>
          <w:color w:val="404040" w:themeColor="text1" w:themeTint="BF"/>
        </w:rPr>
        <w:t>Recent discoveries</w:t>
      </w:r>
      <w:r w:rsidR="00F1368E">
        <w:rPr>
          <w:rFonts w:asciiTheme="minorHAnsi" w:hAnsiTheme="minorHAnsi"/>
          <w:bCs/>
          <w:color w:val="404040" w:themeColor="text1" w:themeTint="BF"/>
        </w:rPr>
        <w:t>, such as the Dead Sea Scrolls,</w:t>
      </w:r>
      <w:r w:rsidRPr="00394269">
        <w:rPr>
          <w:rFonts w:asciiTheme="minorHAnsi" w:hAnsiTheme="minorHAnsi"/>
          <w:bCs/>
          <w:color w:val="404040" w:themeColor="text1" w:themeTint="BF"/>
        </w:rPr>
        <w:t xml:space="preserve"> have confirmed that the documents used for the present-day translations of the Old Testament are textually accurate. In addition, mounting archeological evidence confirms the </w:t>
      </w:r>
      <w:r w:rsidR="00F1368E">
        <w:rPr>
          <w:rFonts w:asciiTheme="minorHAnsi" w:hAnsiTheme="minorHAnsi"/>
          <w:bCs/>
          <w:color w:val="404040" w:themeColor="text1" w:themeTint="BF"/>
        </w:rPr>
        <w:t>Bible's historical accuracy, including recent discoveries of the "mythical" cities of Nineveh and Sodom and</w:t>
      </w:r>
      <w:r w:rsidRPr="00394269">
        <w:rPr>
          <w:rFonts w:asciiTheme="minorHAnsi" w:hAnsiTheme="minorHAnsi"/>
          <w:bCs/>
          <w:color w:val="404040" w:themeColor="text1" w:themeTint="BF"/>
        </w:rPr>
        <w:t xml:space="preserve"> the site of the New Testament city of Bethsaida. </w:t>
      </w:r>
    </w:p>
    <w:p w14:paraId="5E1955B2" w14:textId="77777777" w:rsidR="001D6C8D" w:rsidRPr="00375A20" w:rsidRDefault="001D6C8D" w:rsidP="001D6C8D">
      <w:pPr>
        <w:pStyle w:val="Heading1Alt"/>
        <w:spacing w:before="480" w:after="120" w:line="360" w:lineRule="auto"/>
        <w:ind w:left="720"/>
        <w:jc w:val="left"/>
      </w:pPr>
      <w:r w:rsidRPr="00375A20">
        <w:t>DISCUSS</w:t>
      </w:r>
    </w:p>
    <w:p w14:paraId="31799B04" w14:textId="490E7A54" w:rsidR="001D6C8D" w:rsidRPr="0005165C" w:rsidRDefault="00394269" w:rsidP="00394269">
      <w:pPr>
        <w:spacing w:line="276" w:lineRule="auto"/>
        <w:ind w:left="720"/>
        <w:rPr>
          <w:rFonts w:asciiTheme="minorHAnsi" w:hAnsiTheme="minorHAnsi"/>
          <w:i/>
          <w:iCs/>
          <w:color w:val="404040" w:themeColor="text1" w:themeTint="BF"/>
        </w:rPr>
      </w:pPr>
      <w:r w:rsidRPr="00394269">
        <w:rPr>
          <w:rFonts w:asciiTheme="minorHAnsi" w:hAnsiTheme="minorHAnsi"/>
          <w:i/>
          <w:iCs/>
          <w:color w:val="404040" w:themeColor="text1" w:themeTint="BF"/>
        </w:rPr>
        <w:t xml:space="preserve">What recent manuscript or archeological discoveries have increased your belief that the Bible is the Word of God? (Possible answers: Various personal responses)  </w:t>
      </w:r>
      <w:r w:rsidR="0005165C">
        <w:rPr>
          <w:rFonts w:asciiTheme="minorHAnsi" w:hAnsiTheme="minorHAnsi"/>
          <w:i/>
          <w:iCs/>
          <w:color w:val="404040" w:themeColor="text1" w:themeTint="BF"/>
        </w:rPr>
        <w:br/>
      </w:r>
    </w:p>
    <w:p w14:paraId="3D768194" w14:textId="77777777" w:rsidR="00394269" w:rsidRPr="00394269" w:rsidRDefault="00394269">
      <w:pPr>
        <w:numPr>
          <w:ilvl w:val="0"/>
          <w:numId w:val="12"/>
        </w:numPr>
        <w:spacing w:line="276" w:lineRule="auto"/>
        <w:ind w:left="1080"/>
        <w:rPr>
          <w:rFonts w:asciiTheme="minorHAnsi" w:hAnsiTheme="minorHAnsi"/>
          <w:b/>
          <w:bCs/>
          <w:color w:val="404040" w:themeColor="text1" w:themeTint="BF"/>
        </w:rPr>
      </w:pPr>
      <w:r w:rsidRPr="00394269">
        <w:rPr>
          <w:rFonts w:asciiTheme="minorHAnsi" w:hAnsiTheme="minorHAnsi"/>
          <w:b/>
          <w:bCs/>
          <w:color w:val="404040" w:themeColor="text1" w:themeTint="BF"/>
        </w:rPr>
        <w:t xml:space="preserve">THE </w:t>
      </w:r>
      <w:r w:rsidRPr="00394269">
        <w:rPr>
          <w:rFonts w:asciiTheme="minorHAnsi" w:hAnsiTheme="minorHAnsi"/>
          <w:b/>
          <w:bCs/>
          <w:color w:val="404040" w:themeColor="text1" w:themeTint="BF"/>
          <w:u w:val="single"/>
        </w:rPr>
        <w:t>PROPHETIC</w:t>
      </w:r>
      <w:r w:rsidRPr="00394269">
        <w:rPr>
          <w:rFonts w:asciiTheme="minorHAnsi" w:hAnsiTheme="minorHAnsi"/>
          <w:b/>
          <w:bCs/>
          <w:color w:val="404040" w:themeColor="text1" w:themeTint="BF"/>
        </w:rPr>
        <w:t xml:space="preserve"> </w:t>
      </w:r>
      <w:r w:rsidRPr="00394269">
        <w:rPr>
          <w:rFonts w:asciiTheme="minorHAnsi" w:hAnsiTheme="minorHAnsi"/>
          <w:b/>
          <w:bCs/>
          <w:color w:val="404040" w:themeColor="text1" w:themeTint="BF"/>
          <w:u w:val="single"/>
        </w:rPr>
        <w:t>ACCURACY</w:t>
      </w:r>
      <w:r w:rsidRPr="00394269">
        <w:rPr>
          <w:rFonts w:asciiTheme="minorHAnsi" w:hAnsiTheme="minorHAnsi"/>
          <w:b/>
          <w:bCs/>
          <w:color w:val="404040" w:themeColor="text1" w:themeTint="BF"/>
        </w:rPr>
        <w:t xml:space="preserve"> OF THE BIBLE </w:t>
      </w:r>
      <w:r w:rsidRPr="00394269">
        <w:rPr>
          <w:rFonts w:asciiTheme="minorHAnsi" w:hAnsiTheme="minorHAnsi"/>
          <w:b/>
          <w:bCs/>
          <w:color w:val="404040" w:themeColor="text1" w:themeTint="BF"/>
          <w:u w:val="single"/>
        </w:rPr>
        <w:t>CONFIRMS</w:t>
      </w:r>
      <w:r w:rsidRPr="00394269">
        <w:rPr>
          <w:rFonts w:asciiTheme="minorHAnsi" w:hAnsiTheme="minorHAnsi"/>
          <w:b/>
          <w:bCs/>
          <w:color w:val="404040" w:themeColor="text1" w:themeTint="BF"/>
        </w:rPr>
        <w:t xml:space="preserve"> ITS DIVINE AUTHORSHIP. </w:t>
      </w:r>
    </w:p>
    <w:p w14:paraId="503F9CCD" w14:textId="77777777" w:rsidR="00C34904" w:rsidRPr="00C34904" w:rsidRDefault="00C34904" w:rsidP="00C34904">
      <w:pPr>
        <w:spacing w:line="276" w:lineRule="auto"/>
        <w:ind w:left="720"/>
        <w:rPr>
          <w:rFonts w:asciiTheme="minorHAnsi" w:hAnsiTheme="minorHAnsi"/>
          <w:color w:val="404040" w:themeColor="text1" w:themeTint="BF"/>
        </w:rPr>
      </w:pPr>
    </w:p>
    <w:p w14:paraId="1E04E59D" w14:textId="77777777" w:rsidR="00394269" w:rsidRDefault="00394269" w:rsidP="00394269">
      <w:pPr>
        <w:spacing w:line="276" w:lineRule="auto"/>
        <w:ind w:left="720"/>
        <w:rPr>
          <w:rFonts w:asciiTheme="minorHAnsi" w:hAnsiTheme="minorHAnsi"/>
          <w:color w:val="404040" w:themeColor="text1" w:themeTint="BF"/>
        </w:rPr>
      </w:pPr>
      <w:r w:rsidRPr="00394269">
        <w:rPr>
          <w:rFonts w:asciiTheme="minorHAnsi" w:hAnsiTheme="minorHAnsi"/>
          <w:color w:val="404040" w:themeColor="text1" w:themeTint="BF"/>
        </w:rPr>
        <w:t>Although the manuscript and archeological evidence for the Bible are substantial, these facts only prove that:</w:t>
      </w:r>
    </w:p>
    <w:p w14:paraId="602FEC1A" w14:textId="77777777" w:rsidR="00394269" w:rsidRPr="00394269" w:rsidRDefault="00394269" w:rsidP="00394269">
      <w:pPr>
        <w:spacing w:line="276" w:lineRule="auto"/>
        <w:ind w:left="720"/>
        <w:rPr>
          <w:rFonts w:asciiTheme="minorHAnsi" w:hAnsiTheme="minorHAnsi"/>
          <w:color w:val="404040" w:themeColor="text1" w:themeTint="BF"/>
        </w:rPr>
      </w:pPr>
    </w:p>
    <w:p w14:paraId="3CE98656" w14:textId="77777777" w:rsidR="00394269" w:rsidRPr="00394269" w:rsidRDefault="00394269">
      <w:pPr>
        <w:pStyle w:val="ListParagraph"/>
        <w:numPr>
          <w:ilvl w:val="0"/>
          <w:numId w:val="15"/>
        </w:numPr>
        <w:spacing w:line="276" w:lineRule="auto"/>
        <w:ind w:left="1512"/>
        <w:rPr>
          <w:rFonts w:asciiTheme="minorHAnsi" w:hAnsiTheme="minorHAnsi"/>
          <w:color w:val="404040" w:themeColor="text1" w:themeTint="BF"/>
        </w:rPr>
      </w:pPr>
      <w:r w:rsidRPr="00394269">
        <w:rPr>
          <w:rFonts w:asciiTheme="minorHAnsi" w:hAnsiTheme="minorHAnsi"/>
          <w:color w:val="404040" w:themeColor="text1" w:themeTint="BF"/>
        </w:rPr>
        <w:t>We are reading accurate copies of what was originally recorded.</w:t>
      </w:r>
    </w:p>
    <w:p w14:paraId="65D363F6" w14:textId="77777777" w:rsidR="00394269" w:rsidRPr="00394269" w:rsidRDefault="00394269">
      <w:pPr>
        <w:pStyle w:val="ListParagraph"/>
        <w:numPr>
          <w:ilvl w:val="0"/>
          <w:numId w:val="15"/>
        </w:numPr>
        <w:spacing w:line="276" w:lineRule="auto"/>
        <w:ind w:left="1512"/>
        <w:rPr>
          <w:rFonts w:asciiTheme="minorHAnsi" w:hAnsiTheme="minorHAnsi"/>
          <w:bCs/>
          <w:color w:val="404040" w:themeColor="text1" w:themeTint="BF"/>
        </w:rPr>
      </w:pPr>
      <w:r w:rsidRPr="00394269">
        <w:rPr>
          <w:rFonts w:asciiTheme="minorHAnsi" w:hAnsiTheme="minorHAnsi"/>
          <w:bCs/>
          <w:color w:val="404040" w:themeColor="text1" w:themeTint="BF"/>
        </w:rPr>
        <w:t>The Bible records history accurately.</w:t>
      </w:r>
    </w:p>
    <w:p w14:paraId="79AEC295" w14:textId="77777777" w:rsidR="00394269" w:rsidRPr="00394269" w:rsidRDefault="00394269" w:rsidP="00394269">
      <w:pPr>
        <w:spacing w:line="276" w:lineRule="auto"/>
        <w:ind w:left="720"/>
        <w:rPr>
          <w:rFonts w:asciiTheme="minorHAnsi" w:hAnsiTheme="minorHAnsi"/>
          <w:bCs/>
          <w:color w:val="404040" w:themeColor="text1" w:themeTint="BF"/>
        </w:rPr>
      </w:pPr>
    </w:p>
    <w:p w14:paraId="406BD5C0" w14:textId="3F0E8E7D" w:rsidR="00394269" w:rsidRPr="00394269" w:rsidRDefault="00394269" w:rsidP="00394269">
      <w:pPr>
        <w:spacing w:line="276" w:lineRule="auto"/>
        <w:ind w:left="720"/>
        <w:rPr>
          <w:rFonts w:asciiTheme="minorHAnsi" w:hAnsiTheme="minorHAnsi"/>
          <w:color w:val="404040" w:themeColor="text1" w:themeTint="BF"/>
        </w:rPr>
      </w:pPr>
      <w:r w:rsidRPr="00394269">
        <w:rPr>
          <w:rFonts w:asciiTheme="minorHAnsi" w:hAnsiTheme="minorHAnsi"/>
          <w:color w:val="404040" w:themeColor="text1" w:themeTint="BF"/>
        </w:rPr>
        <w:t xml:space="preserve">The </w:t>
      </w:r>
      <w:r w:rsidR="00F1368E">
        <w:rPr>
          <w:rFonts w:asciiTheme="minorHAnsi" w:hAnsiTheme="minorHAnsi"/>
          <w:color w:val="404040" w:themeColor="text1" w:themeTint="BF"/>
        </w:rPr>
        <w:t>Bible's prophetic evidence, particularly about Jesus, proves that it has a divine author</w:t>
      </w:r>
      <w:r w:rsidRPr="00394269">
        <w:rPr>
          <w:rFonts w:asciiTheme="minorHAnsi" w:hAnsiTheme="minorHAnsi"/>
          <w:color w:val="404040" w:themeColor="text1" w:themeTint="BF"/>
        </w:rPr>
        <w:t>.</w:t>
      </w:r>
    </w:p>
    <w:p w14:paraId="03F3F7C0" w14:textId="77777777" w:rsidR="00394269" w:rsidRPr="00394269" w:rsidRDefault="00394269" w:rsidP="00394269">
      <w:pPr>
        <w:spacing w:line="276" w:lineRule="auto"/>
        <w:ind w:left="720"/>
        <w:rPr>
          <w:rFonts w:asciiTheme="minorHAnsi" w:hAnsiTheme="minorHAnsi"/>
          <w:bCs/>
          <w:color w:val="404040" w:themeColor="text1" w:themeTint="BF"/>
        </w:rPr>
      </w:pPr>
    </w:p>
    <w:p w14:paraId="417441CA" w14:textId="77777777" w:rsidR="00394269" w:rsidRPr="00394269" w:rsidRDefault="00394269" w:rsidP="00394269">
      <w:pPr>
        <w:spacing w:line="276" w:lineRule="auto"/>
        <w:ind w:left="720"/>
        <w:rPr>
          <w:rFonts w:asciiTheme="minorHAnsi" w:hAnsiTheme="minorHAnsi"/>
          <w:color w:val="404040" w:themeColor="text1" w:themeTint="BF"/>
        </w:rPr>
      </w:pPr>
      <w:r w:rsidRPr="00394269">
        <w:rPr>
          <w:rFonts w:asciiTheme="minorHAnsi" w:hAnsiTheme="minorHAnsi"/>
          <w:color w:val="404040" w:themeColor="text1" w:themeTint="BF"/>
        </w:rPr>
        <w:t>For example, over 350 prophecies in the Old Testament were fulfilled during the life of Jesus. Before the discovery of the Dead Sea Scrolls, critics and skeptics could conjecture that these prophecies were inserted into the Old Testament after the actual events occurred. Now, we have copies of Old Testament messianic prophecies that predate the birth of Christ. For example, consider these excerpts from Psalm 22:</w:t>
      </w:r>
    </w:p>
    <w:p w14:paraId="240CAF56" w14:textId="77777777" w:rsidR="00394269" w:rsidRPr="00394269" w:rsidRDefault="00394269" w:rsidP="00394269">
      <w:pPr>
        <w:spacing w:line="276" w:lineRule="auto"/>
        <w:ind w:left="720"/>
        <w:rPr>
          <w:rFonts w:asciiTheme="minorHAnsi" w:hAnsiTheme="minorHAnsi"/>
          <w:bCs/>
          <w:color w:val="404040" w:themeColor="text1" w:themeTint="BF"/>
        </w:rPr>
      </w:pPr>
    </w:p>
    <w:p w14:paraId="15AF3EA0" w14:textId="77777777" w:rsidR="00394269" w:rsidRPr="00394269" w:rsidRDefault="00394269" w:rsidP="00394269">
      <w:pPr>
        <w:spacing w:line="276" w:lineRule="auto"/>
        <w:ind w:left="1296"/>
        <w:rPr>
          <w:rFonts w:asciiTheme="minorHAnsi" w:hAnsiTheme="minorHAnsi"/>
          <w:i/>
          <w:iCs/>
          <w:color w:val="404040" w:themeColor="text1" w:themeTint="BF"/>
        </w:rPr>
      </w:pPr>
      <w:r w:rsidRPr="00394269">
        <w:rPr>
          <w:rFonts w:asciiTheme="minorHAnsi" w:hAnsiTheme="minorHAnsi"/>
          <w:i/>
          <w:iCs/>
          <w:color w:val="404040" w:themeColor="text1" w:themeTint="BF"/>
          <w:vertAlign w:val="superscript"/>
        </w:rPr>
        <w:t xml:space="preserve">1 </w:t>
      </w:r>
      <w:r w:rsidRPr="00394269">
        <w:rPr>
          <w:rFonts w:asciiTheme="minorHAnsi" w:hAnsiTheme="minorHAnsi"/>
          <w:i/>
          <w:iCs/>
          <w:color w:val="404040" w:themeColor="text1" w:themeTint="BF"/>
        </w:rPr>
        <w:t>My God, my God, why have you abandoned me? Why are you so far from my deliverance and from my words of groaning?</w:t>
      </w:r>
    </w:p>
    <w:p w14:paraId="7F02456E" w14:textId="77777777" w:rsidR="00394269" w:rsidRPr="00394269" w:rsidRDefault="00394269" w:rsidP="00394269">
      <w:pPr>
        <w:spacing w:line="276" w:lineRule="auto"/>
        <w:ind w:left="1296"/>
        <w:rPr>
          <w:rFonts w:asciiTheme="minorHAnsi" w:hAnsiTheme="minorHAnsi"/>
          <w:bCs/>
          <w:i/>
          <w:iCs/>
          <w:color w:val="404040" w:themeColor="text1" w:themeTint="BF"/>
        </w:rPr>
      </w:pPr>
    </w:p>
    <w:p w14:paraId="152E8DD7" w14:textId="77777777" w:rsidR="00394269" w:rsidRPr="00394269" w:rsidRDefault="00394269" w:rsidP="00394269">
      <w:pPr>
        <w:spacing w:line="276" w:lineRule="auto"/>
        <w:ind w:left="1296"/>
        <w:rPr>
          <w:rFonts w:asciiTheme="minorHAnsi" w:hAnsiTheme="minorHAnsi"/>
          <w:i/>
          <w:iCs/>
          <w:color w:val="404040" w:themeColor="text1" w:themeTint="BF"/>
        </w:rPr>
      </w:pPr>
      <w:r w:rsidRPr="00394269">
        <w:rPr>
          <w:rFonts w:asciiTheme="minorHAnsi" w:hAnsiTheme="minorHAnsi"/>
          <w:i/>
          <w:iCs/>
          <w:color w:val="404040" w:themeColor="text1" w:themeTint="BF"/>
          <w:vertAlign w:val="superscript"/>
        </w:rPr>
        <w:t xml:space="preserve">7 </w:t>
      </w:r>
      <w:r w:rsidRPr="00394269">
        <w:rPr>
          <w:rFonts w:asciiTheme="minorHAnsi" w:hAnsiTheme="minorHAnsi"/>
          <w:i/>
          <w:iCs/>
          <w:color w:val="404040" w:themeColor="text1" w:themeTint="BF"/>
        </w:rPr>
        <w:t xml:space="preserve">Everyone who sees me mocks me; they sneer and shake their heads: </w:t>
      </w:r>
      <w:r w:rsidRPr="00394269">
        <w:rPr>
          <w:rFonts w:asciiTheme="minorHAnsi" w:hAnsiTheme="minorHAnsi"/>
          <w:i/>
          <w:iCs/>
          <w:color w:val="404040" w:themeColor="text1" w:themeTint="BF"/>
          <w:vertAlign w:val="superscript"/>
        </w:rPr>
        <w:t>8 "</w:t>
      </w:r>
      <w:r w:rsidRPr="00394269">
        <w:rPr>
          <w:rFonts w:asciiTheme="minorHAnsi" w:hAnsiTheme="minorHAnsi"/>
          <w:i/>
          <w:iCs/>
          <w:color w:val="404040" w:themeColor="text1" w:themeTint="BF"/>
        </w:rPr>
        <w:t>He relies on the Lord; let him save him; let the Lord rescue him, since he takes pleasure in him."</w:t>
      </w:r>
    </w:p>
    <w:p w14:paraId="360434C4" w14:textId="77777777" w:rsidR="00394269" w:rsidRPr="00394269" w:rsidRDefault="00394269" w:rsidP="00394269">
      <w:pPr>
        <w:spacing w:line="276" w:lineRule="auto"/>
        <w:ind w:left="1296"/>
        <w:rPr>
          <w:rFonts w:asciiTheme="minorHAnsi" w:hAnsiTheme="minorHAnsi"/>
          <w:bCs/>
          <w:i/>
          <w:iCs/>
          <w:color w:val="404040" w:themeColor="text1" w:themeTint="BF"/>
        </w:rPr>
      </w:pPr>
    </w:p>
    <w:p w14:paraId="5A691DDD" w14:textId="7C19DADB" w:rsidR="00394269" w:rsidRPr="00394269" w:rsidRDefault="00394269" w:rsidP="00394269">
      <w:pPr>
        <w:spacing w:line="276" w:lineRule="auto"/>
        <w:ind w:left="1296"/>
        <w:rPr>
          <w:rFonts w:asciiTheme="minorHAnsi" w:hAnsiTheme="minorHAnsi"/>
          <w:i/>
          <w:iCs/>
          <w:color w:val="404040" w:themeColor="text1" w:themeTint="BF"/>
        </w:rPr>
      </w:pPr>
      <w:r w:rsidRPr="00394269">
        <w:rPr>
          <w:rFonts w:asciiTheme="minorHAnsi" w:hAnsiTheme="minorHAnsi"/>
          <w:i/>
          <w:iCs/>
          <w:color w:val="404040" w:themeColor="text1" w:themeTint="BF"/>
          <w:vertAlign w:val="superscript"/>
        </w:rPr>
        <w:t xml:space="preserve">14 </w:t>
      </w:r>
      <w:r w:rsidRPr="00394269">
        <w:rPr>
          <w:rFonts w:asciiTheme="minorHAnsi" w:hAnsiTheme="minorHAnsi"/>
          <w:i/>
          <w:iCs/>
          <w:color w:val="404040" w:themeColor="text1" w:themeTint="BF"/>
        </w:rPr>
        <w:t xml:space="preserve">I am poured out like water, and all my bones are disjointed; my heart is like wax, melting within me. </w:t>
      </w:r>
      <w:r w:rsidRPr="00394269">
        <w:rPr>
          <w:rFonts w:asciiTheme="minorHAnsi" w:hAnsiTheme="minorHAnsi"/>
          <w:i/>
          <w:iCs/>
          <w:color w:val="404040" w:themeColor="text1" w:themeTint="BF"/>
          <w:vertAlign w:val="superscript"/>
        </w:rPr>
        <w:t>15 </w:t>
      </w:r>
      <w:r w:rsidRPr="00394269">
        <w:rPr>
          <w:rFonts w:asciiTheme="minorHAnsi" w:hAnsiTheme="minorHAnsi"/>
          <w:i/>
          <w:iCs/>
          <w:color w:val="404040" w:themeColor="text1" w:themeTint="BF"/>
        </w:rPr>
        <w:t xml:space="preserve">My strength is dried up like baked clay; my tongue sticks to the roof of my mouth. You put me into the dust of death. </w:t>
      </w:r>
      <w:r w:rsidRPr="00394269">
        <w:rPr>
          <w:rFonts w:asciiTheme="minorHAnsi" w:hAnsiTheme="minorHAnsi"/>
          <w:i/>
          <w:iCs/>
          <w:color w:val="404040" w:themeColor="text1" w:themeTint="BF"/>
          <w:vertAlign w:val="superscript"/>
        </w:rPr>
        <w:t>16 </w:t>
      </w:r>
      <w:r w:rsidRPr="00394269">
        <w:rPr>
          <w:rFonts w:asciiTheme="minorHAnsi" w:hAnsiTheme="minorHAnsi"/>
          <w:i/>
          <w:iCs/>
          <w:color w:val="404040" w:themeColor="text1" w:themeTint="BF"/>
        </w:rPr>
        <w:t xml:space="preserve">For dogs have surrounded me; a gang of evildoers has closed in on me; they pierced my hands and my feet. </w:t>
      </w:r>
      <w:r w:rsidRPr="00394269">
        <w:rPr>
          <w:rFonts w:asciiTheme="minorHAnsi" w:hAnsiTheme="minorHAnsi"/>
          <w:i/>
          <w:iCs/>
          <w:color w:val="404040" w:themeColor="text1" w:themeTint="BF"/>
          <w:vertAlign w:val="superscript"/>
        </w:rPr>
        <w:t>17 </w:t>
      </w:r>
      <w:r w:rsidRPr="00394269">
        <w:rPr>
          <w:rFonts w:asciiTheme="minorHAnsi" w:hAnsiTheme="minorHAnsi"/>
          <w:i/>
          <w:iCs/>
          <w:color w:val="404040" w:themeColor="text1" w:themeTint="BF"/>
        </w:rPr>
        <w:t>I can count all my bones; people look and stare at me.</w:t>
      </w:r>
      <w:r>
        <w:rPr>
          <w:rFonts w:asciiTheme="minorHAnsi" w:hAnsiTheme="minorHAnsi"/>
          <w:b/>
          <w:bCs/>
          <w:color w:val="404040" w:themeColor="text1" w:themeTint="BF"/>
        </w:rPr>
        <w:t xml:space="preserve"> </w:t>
      </w:r>
      <w:r w:rsidRPr="00394269">
        <w:rPr>
          <w:rFonts w:asciiTheme="minorHAnsi" w:hAnsiTheme="minorHAnsi"/>
          <w:i/>
          <w:iCs/>
          <w:color w:val="404040" w:themeColor="text1" w:themeTint="BF"/>
          <w:vertAlign w:val="superscript"/>
        </w:rPr>
        <w:t>18 </w:t>
      </w:r>
      <w:r w:rsidRPr="00394269">
        <w:rPr>
          <w:rFonts w:asciiTheme="minorHAnsi" w:hAnsiTheme="minorHAnsi"/>
          <w:i/>
          <w:iCs/>
          <w:color w:val="404040" w:themeColor="text1" w:themeTint="BF"/>
        </w:rPr>
        <w:t>They divided my garments among themselves, and they cast lots for my clothing.</w:t>
      </w:r>
    </w:p>
    <w:p w14:paraId="0DAB9F40" w14:textId="77777777" w:rsidR="00394269" w:rsidRPr="00394269" w:rsidRDefault="00394269" w:rsidP="00394269">
      <w:pPr>
        <w:spacing w:line="276" w:lineRule="auto"/>
        <w:ind w:left="720"/>
        <w:rPr>
          <w:rFonts w:asciiTheme="minorHAnsi" w:hAnsiTheme="minorHAnsi"/>
          <w:bCs/>
          <w:color w:val="404040" w:themeColor="text1" w:themeTint="BF"/>
        </w:rPr>
      </w:pPr>
    </w:p>
    <w:p w14:paraId="4CD18175" w14:textId="6E17F928" w:rsidR="001D6C8D" w:rsidRPr="00394269" w:rsidRDefault="00394269" w:rsidP="00394269">
      <w:pPr>
        <w:spacing w:line="276" w:lineRule="auto"/>
        <w:ind w:left="720"/>
        <w:rPr>
          <w:rFonts w:asciiTheme="minorHAnsi" w:hAnsiTheme="minorHAnsi"/>
          <w:color w:val="404040" w:themeColor="text1" w:themeTint="BF"/>
        </w:rPr>
      </w:pPr>
      <w:r w:rsidRPr="00394269">
        <w:rPr>
          <w:rFonts w:asciiTheme="minorHAnsi" w:hAnsiTheme="minorHAnsi"/>
          <w:color w:val="404040" w:themeColor="text1" w:themeTint="BF"/>
        </w:rPr>
        <w:t xml:space="preserve">Such specific depictions of Jesus' crucifixion can only come from an author who knew the events of the future.  </w:t>
      </w:r>
    </w:p>
    <w:p w14:paraId="3E6C9A02" w14:textId="77777777" w:rsidR="003564E8" w:rsidRPr="00375A20" w:rsidRDefault="003564E8" w:rsidP="00165C96">
      <w:pPr>
        <w:pStyle w:val="Heading1Alt"/>
        <w:spacing w:before="480" w:after="120" w:line="360" w:lineRule="auto"/>
        <w:ind w:left="720"/>
        <w:jc w:val="left"/>
      </w:pPr>
      <w:r w:rsidRPr="00375A20">
        <w:t>DISCUSS</w:t>
      </w:r>
    </w:p>
    <w:p w14:paraId="5392FB63" w14:textId="77777777" w:rsidR="00394269" w:rsidRPr="00394269" w:rsidRDefault="00394269" w:rsidP="00394269">
      <w:pPr>
        <w:pStyle w:val="ListParagraph"/>
        <w:rPr>
          <w:rFonts w:asciiTheme="minorHAnsi" w:hAnsiTheme="minorHAnsi"/>
          <w:i/>
          <w:iCs/>
          <w:color w:val="404040" w:themeColor="text1" w:themeTint="BF"/>
        </w:rPr>
      </w:pPr>
      <w:r w:rsidRPr="00394269">
        <w:rPr>
          <w:rFonts w:asciiTheme="minorHAnsi" w:hAnsiTheme="minorHAnsi"/>
          <w:i/>
          <w:iCs/>
          <w:color w:val="404040" w:themeColor="text1" w:themeTint="BF"/>
        </w:rPr>
        <w:t xml:space="preserve">What OT prophecies can you recall that were fulfilled in the life of Christ? (Possible answers: He would be born in Bethlehem, His sacrifice would heal humankind of sin, etc.) </w:t>
      </w:r>
    </w:p>
    <w:p w14:paraId="6B7569FE" w14:textId="5166673D" w:rsidR="00C34904" w:rsidRPr="00C83E15" w:rsidRDefault="00C34904" w:rsidP="00C34904">
      <w:pPr>
        <w:pStyle w:val="ListParagraph"/>
        <w:rPr>
          <w:rFonts w:ascii="Helvetica Neue" w:hAnsi="Helvetica Neue"/>
          <w:bCs/>
          <w:iCs/>
          <w:color w:val="404040" w:themeColor="text1" w:themeTint="BF"/>
        </w:rPr>
      </w:pPr>
    </w:p>
    <w:p w14:paraId="3A5529EA" w14:textId="77777777" w:rsidR="00394269" w:rsidRPr="00394269" w:rsidRDefault="00394269">
      <w:pPr>
        <w:pStyle w:val="ListParagraph"/>
        <w:numPr>
          <w:ilvl w:val="0"/>
          <w:numId w:val="12"/>
        </w:numPr>
        <w:ind w:left="1080"/>
        <w:rPr>
          <w:rFonts w:ascii="Helvetica Neue" w:hAnsi="Helvetica Neue"/>
          <w:b/>
          <w:bCs/>
          <w:iCs/>
          <w:color w:val="404040" w:themeColor="text1" w:themeTint="BF"/>
        </w:rPr>
      </w:pPr>
      <w:r w:rsidRPr="00394269">
        <w:rPr>
          <w:rFonts w:ascii="Helvetica Neue" w:hAnsi="Helvetica Neue"/>
          <w:b/>
          <w:bCs/>
          <w:iCs/>
          <w:color w:val="404040" w:themeColor="text1" w:themeTint="BF"/>
        </w:rPr>
        <w:t xml:space="preserve">OTHER "HOLY BOOKS" </w:t>
      </w:r>
      <w:r w:rsidRPr="00394269">
        <w:rPr>
          <w:rFonts w:ascii="Helvetica Neue" w:hAnsi="Helvetica Neue"/>
          <w:b/>
          <w:bCs/>
          <w:iCs/>
          <w:color w:val="404040" w:themeColor="text1" w:themeTint="BF"/>
          <w:u w:val="single"/>
        </w:rPr>
        <w:t>CONTRADICT</w:t>
      </w:r>
      <w:r w:rsidRPr="00394269">
        <w:rPr>
          <w:rFonts w:ascii="Helvetica Neue" w:hAnsi="Helvetica Neue"/>
          <w:b/>
          <w:bCs/>
          <w:iCs/>
          <w:color w:val="404040" w:themeColor="text1" w:themeTint="BF"/>
        </w:rPr>
        <w:t xml:space="preserve"> THE BIBLE.</w:t>
      </w:r>
    </w:p>
    <w:p w14:paraId="5E5B37FA" w14:textId="77777777" w:rsidR="00C34904" w:rsidRPr="00C34904" w:rsidRDefault="00C34904" w:rsidP="00C34904">
      <w:pPr>
        <w:pStyle w:val="ListParagraph"/>
        <w:rPr>
          <w:rFonts w:ascii="Helvetica Neue" w:hAnsi="Helvetica Neue"/>
          <w:bCs/>
          <w:iCs/>
          <w:color w:val="404040" w:themeColor="text1" w:themeTint="BF"/>
        </w:rPr>
      </w:pPr>
    </w:p>
    <w:p w14:paraId="3A37456F" w14:textId="77777777" w:rsidR="00394269" w:rsidRPr="00394269" w:rsidRDefault="00394269" w:rsidP="00394269">
      <w:pPr>
        <w:ind w:left="720"/>
        <w:rPr>
          <w:rFonts w:ascii="Helvetica Neue" w:hAnsi="Helvetica Neue"/>
          <w:bCs/>
          <w:iCs/>
          <w:color w:val="404040" w:themeColor="text1" w:themeTint="BF"/>
        </w:rPr>
      </w:pPr>
      <w:r w:rsidRPr="00394269">
        <w:rPr>
          <w:rFonts w:ascii="Helvetica Neue" w:hAnsi="Helvetica Neue"/>
          <w:bCs/>
          <w:iCs/>
          <w:color w:val="404040" w:themeColor="text1" w:themeTint="BF"/>
        </w:rPr>
        <w:t xml:space="preserve">The table below compares the Bible to the "holy books" of other major religions. As you can see, the Bible is unique in many ways. As Hank Hanegraaft observes, </w:t>
      </w:r>
    </w:p>
    <w:p w14:paraId="756F8AB0" w14:textId="77777777" w:rsidR="00394269" w:rsidRPr="00394269" w:rsidRDefault="00394269" w:rsidP="00394269">
      <w:pPr>
        <w:ind w:left="720"/>
        <w:rPr>
          <w:rFonts w:ascii="Helvetica Neue" w:hAnsi="Helvetica Neue"/>
          <w:bCs/>
          <w:iCs/>
          <w:color w:val="404040" w:themeColor="text1" w:themeTint="BF"/>
        </w:rPr>
      </w:pPr>
    </w:p>
    <w:p w14:paraId="53287A32" w14:textId="7D1FCDB2" w:rsidR="00394269" w:rsidRDefault="00F1368E" w:rsidP="1A81B306">
      <w:pPr>
        <w:ind w:left="1296"/>
        <w:rPr>
          <w:rFonts w:ascii="Helvetica Neue" w:hAnsi="Helvetica Neue"/>
          <w:color w:val="404040" w:themeColor="text1" w:themeTint="BF"/>
        </w:rPr>
      </w:pPr>
      <w:r>
        <w:rPr>
          <w:rFonts w:ascii="Helvetica Neue" w:hAnsi="Helvetica Neue"/>
          <w:color w:val="404040" w:themeColor="text1" w:themeTint="BF"/>
        </w:rPr>
        <w:t>“</w:t>
      </w:r>
      <w:r w:rsidR="00394269" w:rsidRPr="1A81B306">
        <w:rPr>
          <w:rFonts w:ascii="Helvetica Neue" w:hAnsi="Helvetica Neue"/>
          <w:color w:val="404040" w:themeColor="text1" w:themeTint="BF"/>
        </w:rPr>
        <w:t>The Bible was written over a span of 1500 years by forty different human authors in three different languages (Hebrew, Aramaic, and Greek), on hundreds of subjects. And yet there is one consistent, non-contradictory theme that runs through it all: God's redemption of humankind</w:t>
      </w:r>
      <w:r w:rsidR="45202022" w:rsidRPr="1A81B306">
        <w:rPr>
          <w:rFonts w:ascii="Helvetica Neue" w:hAnsi="Helvetica Neue"/>
          <w:color w:val="404040" w:themeColor="text1" w:themeTint="BF"/>
        </w:rPr>
        <w:t>.</w:t>
      </w:r>
      <w:r>
        <w:rPr>
          <w:rFonts w:ascii="Helvetica Neue" w:hAnsi="Helvetica Neue"/>
          <w:color w:val="404040" w:themeColor="text1" w:themeTint="BF"/>
        </w:rPr>
        <w:t>”</w:t>
      </w:r>
      <w:r w:rsidR="00394269" w:rsidRPr="1A81B306">
        <w:rPr>
          <w:rFonts w:ascii="Helvetica Neue" w:hAnsi="Helvetica Neue"/>
          <w:color w:val="404040" w:themeColor="text1" w:themeTint="BF"/>
          <w:vertAlign w:val="superscript"/>
        </w:rPr>
        <w:footnoteReference w:id="3"/>
      </w:r>
    </w:p>
    <w:p w14:paraId="2ABEB9B2" w14:textId="77777777" w:rsidR="00F8265E" w:rsidRDefault="00F8265E" w:rsidP="00394269">
      <w:pPr>
        <w:ind w:left="1296"/>
        <w:rPr>
          <w:rFonts w:ascii="Helvetica Neue" w:hAnsi="Helvetica Neue"/>
          <w:bCs/>
          <w:iCs/>
          <w:color w:val="404040" w:themeColor="text1" w:themeTint="BF"/>
        </w:rPr>
      </w:pPr>
    </w:p>
    <w:p w14:paraId="787DEB1A" w14:textId="77777777" w:rsidR="00F8265E" w:rsidRDefault="00F8265E" w:rsidP="00F8265E">
      <w:pPr>
        <w:ind w:left="720"/>
        <w:rPr>
          <w:rFonts w:ascii="Helvetica Neue" w:hAnsi="Helvetica Neue"/>
          <w:bCs/>
          <w:iCs/>
          <w:color w:val="404040" w:themeColor="text1" w:themeTint="BF"/>
        </w:rPr>
      </w:pPr>
    </w:p>
    <w:tbl>
      <w:tblPr>
        <w:tblW w:w="9723" w:type="dxa"/>
        <w:tblInd w:w="900" w:type="dxa"/>
        <w:tblLook w:val="04A0" w:firstRow="1" w:lastRow="0" w:firstColumn="1" w:lastColumn="0" w:noHBand="0" w:noVBand="1"/>
      </w:tblPr>
      <w:tblGrid>
        <w:gridCol w:w="1890"/>
        <w:gridCol w:w="1487"/>
        <w:gridCol w:w="750"/>
        <w:gridCol w:w="2790"/>
        <w:gridCol w:w="90"/>
        <w:gridCol w:w="2716"/>
      </w:tblGrid>
      <w:tr w:rsidR="00F8265E" w:rsidRPr="00F8265E" w14:paraId="7FAE3C14" w14:textId="77777777" w:rsidTr="5BC014B9">
        <w:trPr>
          <w:trHeight w:val="315"/>
        </w:trPr>
        <w:tc>
          <w:tcPr>
            <w:tcW w:w="1890" w:type="dxa"/>
            <w:tcBorders>
              <w:top w:val="nil"/>
              <w:left w:val="nil"/>
              <w:bottom w:val="nil"/>
              <w:right w:val="nil"/>
            </w:tcBorders>
            <w:shd w:val="clear" w:color="auto" w:fill="auto"/>
            <w:noWrap/>
            <w:vAlign w:val="center"/>
            <w:hideMark/>
          </w:tcPr>
          <w:p w14:paraId="11B14F24" w14:textId="77777777" w:rsidR="00F8265E" w:rsidRPr="00F8265E" w:rsidRDefault="00F8265E" w:rsidP="00007D15">
            <w:pPr>
              <w:jc w:val="center"/>
              <w:rPr>
                <w:rFonts w:ascii="Helvetica Neue" w:eastAsia="Times New Roman" w:hAnsi="Helvetica Neue" w:cs="Arial"/>
                <w:color w:val="000000"/>
              </w:rPr>
            </w:pPr>
          </w:p>
        </w:tc>
        <w:tc>
          <w:tcPr>
            <w:tcW w:w="2237" w:type="dxa"/>
            <w:gridSpan w:val="2"/>
            <w:tcBorders>
              <w:top w:val="single" w:sz="8" w:space="0" w:color="auto"/>
              <w:left w:val="single" w:sz="8" w:space="0" w:color="auto"/>
              <w:bottom w:val="nil"/>
              <w:right w:val="single" w:sz="8" w:space="0" w:color="auto"/>
            </w:tcBorders>
            <w:shd w:val="clear" w:color="auto" w:fill="auto"/>
            <w:noWrap/>
            <w:vAlign w:val="center"/>
            <w:hideMark/>
          </w:tcPr>
          <w:p w14:paraId="5A35D3F2" w14:textId="77777777" w:rsidR="00F8265E" w:rsidRPr="00425EF1" w:rsidRDefault="00F8265E" w:rsidP="00007D15">
            <w:pPr>
              <w:jc w:val="center"/>
              <w:rPr>
                <w:rFonts w:ascii="Helvetica Neue" w:eastAsia="Times New Roman" w:hAnsi="Helvetica Neue" w:cs="Arial"/>
                <w:b/>
                <w:bCs/>
                <w:color w:val="000000"/>
              </w:rPr>
            </w:pPr>
            <w:r w:rsidRPr="00425EF1">
              <w:rPr>
                <w:rFonts w:ascii="Helvetica Neue" w:eastAsia="Times New Roman" w:hAnsi="Helvetica Neue" w:cs="Arial"/>
                <w:b/>
                <w:bCs/>
                <w:color w:val="000000"/>
              </w:rPr>
              <w:t>Bible</w:t>
            </w:r>
          </w:p>
        </w:tc>
        <w:tc>
          <w:tcPr>
            <w:tcW w:w="2790" w:type="dxa"/>
            <w:tcBorders>
              <w:top w:val="single" w:sz="8" w:space="0" w:color="auto"/>
              <w:left w:val="nil"/>
              <w:bottom w:val="nil"/>
              <w:right w:val="single" w:sz="8" w:space="0" w:color="auto"/>
            </w:tcBorders>
            <w:shd w:val="clear" w:color="auto" w:fill="auto"/>
            <w:noWrap/>
            <w:vAlign w:val="center"/>
            <w:hideMark/>
          </w:tcPr>
          <w:p w14:paraId="5E10C9C6" w14:textId="77777777" w:rsidR="00F8265E" w:rsidRPr="00425EF1" w:rsidRDefault="00F8265E" w:rsidP="00007D15">
            <w:pPr>
              <w:jc w:val="center"/>
              <w:rPr>
                <w:rFonts w:ascii="Helvetica Neue" w:eastAsia="Times New Roman" w:hAnsi="Helvetica Neue" w:cs="Arial"/>
                <w:b/>
                <w:bCs/>
                <w:color w:val="000000"/>
              </w:rPr>
            </w:pPr>
            <w:r w:rsidRPr="00425EF1">
              <w:rPr>
                <w:rFonts w:ascii="Helvetica Neue" w:eastAsia="Times New Roman" w:hAnsi="Helvetica Neue" w:cs="Arial"/>
                <w:b/>
                <w:bCs/>
                <w:color w:val="000000"/>
              </w:rPr>
              <w:t>Quran/Hadith</w:t>
            </w:r>
          </w:p>
        </w:tc>
        <w:tc>
          <w:tcPr>
            <w:tcW w:w="2806" w:type="dxa"/>
            <w:gridSpan w:val="2"/>
            <w:tcBorders>
              <w:top w:val="single" w:sz="8" w:space="0" w:color="auto"/>
              <w:left w:val="nil"/>
              <w:bottom w:val="nil"/>
              <w:right w:val="single" w:sz="8" w:space="0" w:color="auto"/>
            </w:tcBorders>
            <w:shd w:val="clear" w:color="auto" w:fill="auto"/>
            <w:noWrap/>
            <w:vAlign w:val="center"/>
            <w:hideMark/>
          </w:tcPr>
          <w:p w14:paraId="4519891F" w14:textId="77777777" w:rsidR="00F8265E" w:rsidRPr="00425EF1" w:rsidRDefault="00F8265E" w:rsidP="00007D15">
            <w:pPr>
              <w:jc w:val="center"/>
              <w:rPr>
                <w:rFonts w:ascii="Helvetica Neue" w:eastAsia="Times New Roman" w:hAnsi="Helvetica Neue" w:cs="Arial"/>
                <w:b/>
                <w:bCs/>
                <w:color w:val="000000"/>
              </w:rPr>
            </w:pPr>
            <w:r w:rsidRPr="00425EF1">
              <w:rPr>
                <w:rFonts w:ascii="Helvetica Neue" w:eastAsia="Times New Roman" w:hAnsi="Helvetica Neue" w:cs="Arial"/>
                <w:b/>
                <w:bCs/>
                <w:color w:val="000000"/>
              </w:rPr>
              <w:t>Vedas/Upanishads</w:t>
            </w:r>
          </w:p>
        </w:tc>
      </w:tr>
      <w:tr w:rsidR="00F8265E" w:rsidRPr="00F8265E" w14:paraId="77E6F50F" w14:textId="77777777" w:rsidTr="5BC014B9">
        <w:trPr>
          <w:trHeight w:val="390"/>
        </w:trPr>
        <w:tc>
          <w:tcPr>
            <w:tcW w:w="9723" w:type="dxa"/>
            <w:gridSpan w:val="6"/>
            <w:tcBorders>
              <w:top w:val="single" w:sz="8" w:space="0" w:color="auto"/>
              <w:left w:val="single" w:sz="8" w:space="0" w:color="auto"/>
              <w:bottom w:val="single" w:sz="8" w:space="0" w:color="auto"/>
              <w:right w:val="single" w:sz="8" w:space="0" w:color="auto"/>
            </w:tcBorders>
            <w:shd w:val="clear" w:color="auto" w:fill="D8D8D8"/>
            <w:noWrap/>
            <w:vAlign w:val="center"/>
            <w:hideMark/>
          </w:tcPr>
          <w:p w14:paraId="5A43D8F4" w14:textId="3497F798" w:rsidR="00F8265E" w:rsidRPr="00F8265E" w:rsidRDefault="00F8265E" w:rsidP="00F8265E">
            <w:pPr>
              <w:pStyle w:val="Heading1Alt"/>
              <w:spacing w:after="120"/>
              <w:jc w:val="center"/>
              <w:rPr>
                <w:color w:val="000000"/>
                <w:sz w:val="24"/>
                <w:szCs w:val="24"/>
              </w:rPr>
            </w:pPr>
            <w:r w:rsidRPr="00F8265E">
              <w:rPr>
                <w:sz w:val="24"/>
                <w:szCs w:val="24"/>
              </w:rPr>
              <w:t>Facts about the Text(s)</w:t>
            </w:r>
          </w:p>
        </w:tc>
      </w:tr>
      <w:tr w:rsidR="00F8265E" w:rsidRPr="00F8265E" w14:paraId="1E1512CC" w14:textId="77777777" w:rsidTr="5BC014B9">
        <w:trPr>
          <w:trHeight w:val="915"/>
        </w:trPr>
        <w:tc>
          <w:tcPr>
            <w:tcW w:w="1890" w:type="dxa"/>
            <w:tcBorders>
              <w:top w:val="nil"/>
              <w:left w:val="single" w:sz="8" w:space="0" w:color="auto"/>
              <w:bottom w:val="single" w:sz="8" w:space="0" w:color="auto"/>
              <w:right w:val="nil"/>
            </w:tcBorders>
            <w:shd w:val="clear" w:color="auto" w:fill="auto"/>
            <w:vAlign w:val="center"/>
            <w:hideMark/>
          </w:tcPr>
          <w:p w14:paraId="72543A48"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lastRenderedPageBreak/>
              <w:t>Content</w:t>
            </w:r>
          </w:p>
        </w:tc>
        <w:tc>
          <w:tcPr>
            <w:tcW w:w="2237" w:type="dxa"/>
            <w:gridSpan w:val="2"/>
            <w:tcBorders>
              <w:top w:val="nil"/>
              <w:left w:val="single" w:sz="8" w:space="0" w:color="auto"/>
              <w:bottom w:val="single" w:sz="8" w:space="0" w:color="auto"/>
              <w:right w:val="single" w:sz="8" w:space="0" w:color="auto"/>
            </w:tcBorders>
            <w:shd w:val="clear" w:color="auto" w:fill="auto"/>
            <w:vAlign w:val="center"/>
            <w:hideMark/>
          </w:tcPr>
          <w:p w14:paraId="244CC356"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Old and New Testament with 66 books</w:t>
            </w:r>
          </w:p>
        </w:tc>
        <w:tc>
          <w:tcPr>
            <w:tcW w:w="2880" w:type="dxa"/>
            <w:gridSpan w:val="2"/>
            <w:tcBorders>
              <w:top w:val="nil"/>
              <w:left w:val="nil"/>
              <w:bottom w:val="single" w:sz="8" w:space="0" w:color="auto"/>
              <w:right w:val="single" w:sz="8" w:space="0" w:color="auto"/>
            </w:tcBorders>
            <w:shd w:val="clear" w:color="auto" w:fill="auto"/>
            <w:vAlign w:val="center"/>
            <w:hideMark/>
          </w:tcPr>
          <w:p w14:paraId="3EBFF43F" w14:textId="77777777" w:rsidR="00C310E3" w:rsidRPr="00C310E3" w:rsidRDefault="00C310E3" w:rsidP="00007D15">
            <w:pPr>
              <w:jc w:val="center"/>
              <w:rPr>
                <w:rFonts w:ascii="Helvetica Neue" w:eastAsia="Times New Roman" w:hAnsi="Helvetica Neue" w:cs="Arial"/>
                <w:color w:val="000000"/>
                <w:sz w:val="20"/>
                <w:szCs w:val="20"/>
              </w:rPr>
            </w:pPr>
          </w:p>
          <w:p w14:paraId="2FEE725D" w14:textId="71CF74C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Quran -114 Surahs (chapters)</w:t>
            </w:r>
          </w:p>
          <w:p w14:paraId="4B0C50BD" w14:textId="77777777" w:rsidR="00C310E3"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Hadith - depends on sect due to disagreements </w:t>
            </w:r>
          </w:p>
          <w:p w14:paraId="54000CEE" w14:textId="7A3CD788" w:rsidR="00F8265E" w:rsidRPr="00C310E3" w:rsidRDefault="00F8265E" w:rsidP="5BC014B9">
            <w:pPr>
              <w:jc w:val="center"/>
              <w:rPr>
                <w:rFonts w:ascii="Helvetica Neue" w:eastAsia="Times New Roman" w:hAnsi="Helvetica Neue" w:cs="Arial"/>
                <w:color w:val="000000" w:themeColor="text1"/>
                <w:sz w:val="20"/>
                <w:szCs w:val="20"/>
              </w:rPr>
            </w:pPr>
            <w:r w:rsidRPr="5BC014B9">
              <w:rPr>
                <w:rFonts w:ascii="Helvetica Neue" w:eastAsia="Times New Roman" w:hAnsi="Helvetica Neue" w:cs="Arial"/>
                <w:color w:val="000000" w:themeColor="text1"/>
                <w:sz w:val="20"/>
                <w:szCs w:val="20"/>
              </w:rPr>
              <w:t>about reliability of authors; Sunnis - 6 books</w:t>
            </w:r>
          </w:p>
          <w:p w14:paraId="285F2F91" w14:textId="6A5E46FC" w:rsidR="00F8265E" w:rsidRPr="00C310E3" w:rsidRDefault="00F8265E" w:rsidP="5BC014B9">
            <w:pPr>
              <w:jc w:val="center"/>
              <w:rPr>
                <w:rFonts w:ascii="Helvetica Neue" w:eastAsia="Times New Roman" w:hAnsi="Helvetica Neue" w:cs="Arial"/>
                <w:color w:val="000000"/>
                <w:sz w:val="20"/>
                <w:szCs w:val="20"/>
              </w:rPr>
            </w:pPr>
            <w:r w:rsidRPr="5BC014B9">
              <w:rPr>
                <w:rFonts w:ascii="Helvetica Neue" w:eastAsia="Times New Roman" w:hAnsi="Helvetica Neue" w:cs="Arial"/>
                <w:color w:val="000000" w:themeColor="text1"/>
                <w:sz w:val="20"/>
                <w:szCs w:val="20"/>
              </w:rPr>
              <w:t>Shia - 4 books</w:t>
            </w:r>
          </w:p>
        </w:tc>
        <w:tc>
          <w:tcPr>
            <w:tcW w:w="2716" w:type="dxa"/>
            <w:tcBorders>
              <w:top w:val="nil"/>
              <w:left w:val="nil"/>
              <w:bottom w:val="single" w:sz="8" w:space="0" w:color="auto"/>
              <w:right w:val="single" w:sz="8" w:space="0" w:color="auto"/>
            </w:tcBorders>
            <w:shd w:val="clear" w:color="auto" w:fill="auto"/>
            <w:vAlign w:val="center"/>
            <w:hideMark/>
          </w:tcPr>
          <w:p w14:paraId="66B08CC3"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Four main texts of Vedas + Upanishads</w:t>
            </w:r>
          </w:p>
        </w:tc>
      </w:tr>
      <w:tr w:rsidR="00F8265E" w:rsidRPr="00F8265E" w14:paraId="4ED2C3FF" w14:textId="77777777" w:rsidTr="5BC014B9">
        <w:trPr>
          <w:trHeight w:val="315"/>
        </w:trPr>
        <w:tc>
          <w:tcPr>
            <w:tcW w:w="1890" w:type="dxa"/>
            <w:tcBorders>
              <w:top w:val="nil"/>
              <w:left w:val="single" w:sz="8" w:space="0" w:color="auto"/>
              <w:bottom w:val="single" w:sz="8" w:space="0" w:color="auto"/>
              <w:right w:val="nil"/>
            </w:tcBorders>
            <w:shd w:val="clear" w:color="auto" w:fill="auto"/>
            <w:vAlign w:val="center"/>
            <w:hideMark/>
          </w:tcPr>
          <w:p w14:paraId="297EDC8D"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Language</w:t>
            </w:r>
          </w:p>
        </w:tc>
        <w:tc>
          <w:tcPr>
            <w:tcW w:w="2237" w:type="dxa"/>
            <w:gridSpan w:val="2"/>
            <w:tcBorders>
              <w:top w:val="nil"/>
              <w:left w:val="single" w:sz="8" w:space="0" w:color="auto"/>
              <w:bottom w:val="single" w:sz="8" w:space="0" w:color="auto"/>
              <w:right w:val="single" w:sz="8" w:space="0" w:color="auto"/>
            </w:tcBorders>
            <w:shd w:val="clear" w:color="auto" w:fill="auto"/>
            <w:vAlign w:val="center"/>
            <w:hideMark/>
          </w:tcPr>
          <w:p w14:paraId="02DFC8CB"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Hebrew, </w:t>
            </w:r>
            <w:r w:rsidRPr="00C310E3">
              <w:rPr>
                <w:rFonts w:ascii="Helvetica Neue" w:hAnsi="Helvetica Neue" w:cs="Arial"/>
                <w:color w:val="000000" w:themeColor="text1"/>
                <w:sz w:val="20"/>
                <w:szCs w:val="20"/>
              </w:rPr>
              <w:t xml:space="preserve">Aramaic, </w:t>
            </w:r>
            <w:r w:rsidRPr="00C310E3">
              <w:rPr>
                <w:rFonts w:ascii="Helvetica Neue" w:eastAsia="Times New Roman" w:hAnsi="Helvetica Neue" w:cs="Arial"/>
                <w:color w:val="000000"/>
                <w:sz w:val="20"/>
                <w:szCs w:val="20"/>
              </w:rPr>
              <w:t>and Greek</w:t>
            </w:r>
          </w:p>
        </w:tc>
        <w:tc>
          <w:tcPr>
            <w:tcW w:w="2880" w:type="dxa"/>
            <w:gridSpan w:val="2"/>
            <w:tcBorders>
              <w:top w:val="nil"/>
              <w:left w:val="nil"/>
              <w:bottom w:val="single" w:sz="8" w:space="0" w:color="auto"/>
              <w:right w:val="single" w:sz="8" w:space="0" w:color="auto"/>
            </w:tcBorders>
            <w:shd w:val="clear" w:color="auto" w:fill="auto"/>
            <w:vAlign w:val="center"/>
            <w:hideMark/>
          </w:tcPr>
          <w:p w14:paraId="5E26D6BB"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Arabic</w:t>
            </w:r>
          </w:p>
        </w:tc>
        <w:tc>
          <w:tcPr>
            <w:tcW w:w="2716" w:type="dxa"/>
            <w:tcBorders>
              <w:top w:val="nil"/>
              <w:left w:val="nil"/>
              <w:bottom w:val="single" w:sz="8" w:space="0" w:color="auto"/>
              <w:right w:val="single" w:sz="8" w:space="0" w:color="auto"/>
            </w:tcBorders>
            <w:shd w:val="clear" w:color="auto" w:fill="auto"/>
            <w:vAlign w:val="center"/>
            <w:hideMark/>
          </w:tcPr>
          <w:p w14:paraId="1308AC9D"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Sanskrit</w:t>
            </w:r>
          </w:p>
        </w:tc>
      </w:tr>
      <w:tr w:rsidR="00F8265E" w:rsidRPr="00F8265E" w14:paraId="535766D7" w14:textId="77777777" w:rsidTr="5BC014B9">
        <w:trPr>
          <w:trHeight w:val="3463"/>
        </w:trPr>
        <w:tc>
          <w:tcPr>
            <w:tcW w:w="1890" w:type="dxa"/>
            <w:tcBorders>
              <w:top w:val="nil"/>
              <w:left w:val="single" w:sz="8" w:space="0" w:color="auto"/>
              <w:bottom w:val="single" w:sz="8" w:space="0" w:color="auto"/>
              <w:right w:val="nil"/>
            </w:tcBorders>
            <w:shd w:val="clear" w:color="auto" w:fill="auto"/>
            <w:vAlign w:val="center"/>
            <w:hideMark/>
          </w:tcPr>
          <w:p w14:paraId="06B5F9FD"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Age</w:t>
            </w:r>
          </w:p>
        </w:tc>
        <w:tc>
          <w:tcPr>
            <w:tcW w:w="2237" w:type="dxa"/>
            <w:gridSpan w:val="2"/>
            <w:tcBorders>
              <w:top w:val="nil"/>
              <w:left w:val="single" w:sz="8" w:space="0" w:color="auto"/>
              <w:bottom w:val="single" w:sz="8" w:space="0" w:color="auto"/>
              <w:right w:val="single" w:sz="8" w:space="0" w:color="auto"/>
            </w:tcBorders>
            <w:shd w:val="clear" w:color="auto" w:fill="auto"/>
            <w:vAlign w:val="center"/>
            <w:hideMark/>
          </w:tcPr>
          <w:p w14:paraId="0E44050D"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Genesis orally transmitted several centuries until recorded ~1400 BC; remaining books written between ~1400 BC to 100 AD; compiled into the cannon in the 4th century AD</w:t>
            </w:r>
          </w:p>
        </w:tc>
        <w:tc>
          <w:tcPr>
            <w:tcW w:w="2880" w:type="dxa"/>
            <w:gridSpan w:val="2"/>
            <w:tcBorders>
              <w:top w:val="nil"/>
              <w:left w:val="nil"/>
              <w:bottom w:val="single" w:sz="8" w:space="0" w:color="auto"/>
              <w:right w:val="single" w:sz="8" w:space="0" w:color="auto"/>
            </w:tcBorders>
            <w:shd w:val="clear" w:color="auto" w:fill="auto"/>
            <w:vAlign w:val="center"/>
            <w:hideMark/>
          </w:tcPr>
          <w:p w14:paraId="628288A8"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Quran - Words of God orally transmitted to Mohammed by the angel Gabriel between 610 - 632 AD; recorded by companions of Mohammad (either written or memorized) until compiled after Mohammed's death.</w:t>
            </w:r>
          </w:p>
          <w:p w14:paraId="44C17311"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Hadith - recordings of words, actions, and the silent approval of Mohammed</w:t>
            </w:r>
          </w:p>
        </w:tc>
        <w:tc>
          <w:tcPr>
            <w:tcW w:w="2716" w:type="dxa"/>
            <w:tcBorders>
              <w:top w:val="nil"/>
              <w:left w:val="nil"/>
              <w:bottom w:val="single" w:sz="8" w:space="0" w:color="auto"/>
              <w:right w:val="single" w:sz="8" w:space="0" w:color="auto"/>
            </w:tcBorders>
            <w:shd w:val="clear" w:color="auto" w:fill="auto"/>
            <w:vAlign w:val="center"/>
            <w:hideMark/>
          </w:tcPr>
          <w:p w14:paraId="4C682B71"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Orally transmitted for centuries; recorded between 1500 - 500 BC</w:t>
            </w:r>
          </w:p>
        </w:tc>
      </w:tr>
      <w:tr w:rsidR="00F8265E" w:rsidRPr="00F8265E" w14:paraId="40F2EA65" w14:textId="77777777" w:rsidTr="5BC014B9">
        <w:trPr>
          <w:trHeight w:val="3310"/>
        </w:trPr>
        <w:tc>
          <w:tcPr>
            <w:tcW w:w="1890" w:type="dxa"/>
            <w:tcBorders>
              <w:top w:val="nil"/>
              <w:left w:val="single" w:sz="8" w:space="0" w:color="auto"/>
              <w:bottom w:val="single" w:sz="8" w:space="0" w:color="auto"/>
              <w:right w:val="nil"/>
            </w:tcBorders>
            <w:shd w:val="clear" w:color="auto" w:fill="auto"/>
            <w:vAlign w:val="center"/>
            <w:hideMark/>
          </w:tcPr>
          <w:p w14:paraId="5B11294F"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Authorship</w:t>
            </w:r>
          </w:p>
        </w:tc>
        <w:tc>
          <w:tcPr>
            <w:tcW w:w="2237" w:type="dxa"/>
            <w:gridSpan w:val="2"/>
            <w:tcBorders>
              <w:top w:val="nil"/>
              <w:left w:val="single" w:sz="8" w:space="0" w:color="auto"/>
              <w:bottom w:val="single" w:sz="8" w:space="0" w:color="auto"/>
              <w:right w:val="single" w:sz="8" w:space="0" w:color="auto"/>
            </w:tcBorders>
            <w:shd w:val="clear" w:color="auto" w:fill="auto"/>
            <w:vAlign w:val="center"/>
            <w:hideMark/>
          </w:tcPr>
          <w:p w14:paraId="3C6AA86C"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40 different human authors; some used scribes to record their words</w:t>
            </w:r>
          </w:p>
        </w:tc>
        <w:tc>
          <w:tcPr>
            <w:tcW w:w="2880" w:type="dxa"/>
            <w:gridSpan w:val="2"/>
            <w:tcBorders>
              <w:top w:val="nil"/>
              <w:left w:val="nil"/>
              <w:bottom w:val="single" w:sz="8" w:space="0" w:color="auto"/>
              <w:right w:val="single" w:sz="8" w:space="0" w:color="auto"/>
            </w:tcBorders>
            <w:shd w:val="clear" w:color="auto" w:fill="auto"/>
            <w:vAlign w:val="center"/>
            <w:hideMark/>
          </w:tcPr>
          <w:p w14:paraId="62CC0036"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Most Muslims believe that Mohammed's scribes wrote down his words, which became the Quran (Mohammed himself never learned to read or write). Hadith was recorded by various faith leaders; the authority of some is questioned by various Islamic sects</w:t>
            </w:r>
          </w:p>
        </w:tc>
        <w:tc>
          <w:tcPr>
            <w:tcW w:w="2716" w:type="dxa"/>
            <w:tcBorders>
              <w:top w:val="nil"/>
              <w:left w:val="nil"/>
              <w:bottom w:val="single" w:sz="8" w:space="0" w:color="auto"/>
              <w:right w:val="single" w:sz="8" w:space="0" w:color="auto"/>
            </w:tcBorders>
            <w:shd w:val="clear" w:color="auto" w:fill="auto"/>
            <w:vAlign w:val="center"/>
            <w:hideMark/>
          </w:tcPr>
          <w:p w14:paraId="473114AC"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Unknown; compilation attributed to Vyasa  </w:t>
            </w:r>
          </w:p>
        </w:tc>
      </w:tr>
      <w:tr w:rsidR="00F8265E" w:rsidRPr="00F8265E" w14:paraId="09AB7545" w14:textId="77777777" w:rsidTr="5BC014B9">
        <w:trPr>
          <w:trHeight w:val="2410"/>
        </w:trPr>
        <w:tc>
          <w:tcPr>
            <w:tcW w:w="1890" w:type="dxa"/>
            <w:tcBorders>
              <w:top w:val="nil"/>
              <w:left w:val="single" w:sz="8" w:space="0" w:color="auto"/>
              <w:bottom w:val="single" w:sz="8" w:space="0" w:color="auto"/>
              <w:right w:val="nil"/>
            </w:tcBorders>
            <w:shd w:val="clear" w:color="auto" w:fill="auto"/>
            <w:vAlign w:val="center"/>
            <w:hideMark/>
          </w:tcPr>
          <w:p w14:paraId="4216EB59"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Inspiration</w:t>
            </w:r>
          </w:p>
        </w:tc>
        <w:tc>
          <w:tcPr>
            <w:tcW w:w="2237" w:type="dxa"/>
            <w:gridSpan w:val="2"/>
            <w:tcBorders>
              <w:top w:val="nil"/>
              <w:left w:val="single" w:sz="8" w:space="0" w:color="auto"/>
              <w:bottom w:val="single" w:sz="8" w:space="0" w:color="auto"/>
              <w:right w:val="single" w:sz="8" w:space="0" w:color="auto"/>
            </w:tcBorders>
            <w:shd w:val="clear" w:color="auto" w:fill="auto"/>
            <w:vAlign w:val="center"/>
            <w:hideMark/>
          </w:tcPr>
          <w:p w14:paraId="044F9A31"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Authors were inspired by the Holy Spirit to write in their own words and style what God wanted them to communicate </w:t>
            </w:r>
          </w:p>
        </w:tc>
        <w:tc>
          <w:tcPr>
            <w:tcW w:w="2880" w:type="dxa"/>
            <w:gridSpan w:val="2"/>
            <w:tcBorders>
              <w:top w:val="nil"/>
              <w:left w:val="nil"/>
              <w:bottom w:val="single" w:sz="8" w:space="0" w:color="auto"/>
              <w:right w:val="single" w:sz="8" w:space="0" w:color="auto"/>
            </w:tcBorders>
            <w:shd w:val="clear" w:color="auto" w:fill="auto"/>
            <w:vAlign w:val="center"/>
            <w:hideMark/>
          </w:tcPr>
          <w:p w14:paraId="7CDAE9A4"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Quran communicated to Mohammed from Allah through the angel Gabriel in Mecca and Medina over 23 years until he died. Hadith is not universally adopted as divine revelation </w:t>
            </w:r>
          </w:p>
        </w:tc>
        <w:tc>
          <w:tcPr>
            <w:tcW w:w="2716" w:type="dxa"/>
            <w:tcBorders>
              <w:top w:val="nil"/>
              <w:left w:val="nil"/>
              <w:bottom w:val="single" w:sz="8" w:space="0" w:color="auto"/>
              <w:right w:val="single" w:sz="8" w:space="0" w:color="auto"/>
            </w:tcBorders>
            <w:shd w:val="clear" w:color="auto" w:fill="auto"/>
            <w:vAlign w:val="center"/>
            <w:hideMark/>
          </w:tcPr>
          <w:p w14:paraId="75424058"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Vedic sages heard the primordial sounds during/after intense meditation</w:t>
            </w:r>
          </w:p>
        </w:tc>
      </w:tr>
      <w:tr w:rsidR="00F8265E" w:rsidRPr="00F8265E" w14:paraId="6325BABF" w14:textId="77777777" w:rsidTr="5BC014B9">
        <w:trPr>
          <w:trHeight w:val="1420"/>
        </w:trPr>
        <w:tc>
          <w:tcPr>
            <w:tcW w:w="1890" w:type="dxa"/>
            <w:tcBorders>
              <w:top w:val="nil"/>
              <w:left w:val="single" w:sz="8" w:space="0" w:color="auto"/>
              <w:bottom w:val="single" w:sz="4" w:space="0" w:color="auto"/>
              <w:right w:val="nil"/>
            </w:tcBorders>
            <w:shd w:val="clear" w:color="auto" w:fill="auto"/>
            <w:vAlign w:val="center"/>
            <w:hideMark/>
          </w:tcPr>
          <w:p w14:paraId="11BE90F1"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lastRenderedPageBreak/>
              <w:t>Theme</w:t>
            </w:r>
          </w:p>
        </w:tc>
        <w:tc>
          <w:tcPr>
            <w:tcW w:w="2237" w:type="dxa"/>
            <w:gridSpan w:val="2"/>
            <w:tcBorders>
              <w:top w:val="nil"/>
              <w:left w:val="single" w:sz="8" w:space="0" w:color="auto"/>
              <w:bottom w:val="single" w:sz="4" w:space="0" w:color="auto"/>
              <w:right w:val="single" w:sz="8" w:space="0" w:color="auto"/>
            </w:tcBorders>
            <w:shd w:val="clear" w:color="auto" w:fill="auto"/>
            <w:vAlign w:val="center"/>
            <w:hideMark/>
          </w:tcPr>
          <w:p w14:paraId="56CB1BDB"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God's redemption of man</w:t>
            </w:r>
          </w:p>
        </w:tc>
        <w:tc>
          <w:tcPr>
            <w:tcW w:w="2880" w:type="dxa"/>
            <w:gridSpan w:val="2"/>
            <w:tcBorders>
              <w:top w:val="nil"/>
              <w:left w:val="nil"/>
              <w:bottom w:val="single" w:sz="4" w:space="0" w:color="auto"/>
              <w:right w:val="single" w:sz="8" w:space="0" w:color="auto"/>
            </w:tcBorders>
            <w:shd w:val="clear" w:color="auto" w:fill="auto"/>
            <w:vAlign w:val="center"/>
            <w:hideMark/>
          </w:tcPr>
          <w:p w14:paraId="48F88423"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Code of conduct that offers guidance in every walk of life</w:t>
            </w:r>
          </w:p>
        </w:tc>
        <w:tc>
          <w:tcPr>
            <w:tcW w:w="2716" w:type="dxa"/>
            <w:tcBorders>
              <w:top w:val="nil"/>
              <w:left w:val="nil"/>
              <w:bottom w:val="single" w:sz="4" w:space="0" w:color="auto"/>
              <w:right w:val="single" w:sz="8" w:space="0" w:color="auto"/>
            </w:tcBorders>
            <w:shd w:val="clear" w:color="auto" w:fill="auto"/>
            <w:vAlign w:val="center"/>
            <w:hideMark/>
          </w:tcPr>
          <w:p w14:paraId="00F21BEB"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Hymns, rituals, prayers, and philosophical teachings</w:t>
            </w:r>
          </w:p>
        </w:tc>
      </w:tr>
      <w:tr w:rsidR="00F8265E" w:rsidRPr="00F8265E" w14:paraId="19DCAF68" w14:textId="77777777" w:rsidTr="5BC014B9">
        <w:trPr>
          <w:trHeight w:val="390"/>
        </w:trPr>
        <w:tc>
          <w:tcPr>
            <w:tcW w:w="9723" w:type="dxa"/>
            <w:gridSpan w:val="6"/>
            <w:tcBorders>
              <w:top w:val="single" w:sz="4" w:space="0" w:color="auto"/>
              <w:left w:val="single" w:sz="4" w:space="0" w:color="auto"/>
              <w:bottom w:val="nil"/>
              <w:right w:val="single" w:sz="8" w:space="0" w:color="auto"/>
            </w:tcBorders>
            <w:shd w:val="clear" w:color="auto" w:fill="D8D8D8"/>
            <w:vAlign w:val="center"/>
            <w:hideMark/>
          </w:tcPr>
          <w:p w14:paraId="397A09F4" w14:textId="77777777" w:rsidR="00F8265E" w:rsidRPr="00C310E3" w:rsidRDefault="00F8265E" w:rsidP="00F8265E">
            <w:pPr>
              <w:pStyle w:val="Heading1Alt"/>
              <w:spacing w:after="120"/>
              <w:jc w:val="center"/>
              <w:rPr>
                <w:sz w:val="20"/>
                <w:szCs w:val="20"/>
              </w:rPr>
            </w:pPr>
            <w:r w:rsidRPr="00C310E3">
              <w:rPr>
                <w:sz w:val="20"/>
                <w:szCs w:val="20"/>
              </w:rPr>
              <w:t>Teachings about:</w:t>
            </w:r>
          </w:p>
        </w:tc>
      </w:tr>
      <w:tr w:rsidR="00F8265E" w:rsidRPr="00F8265E" w14:paraId="17BF5AD8" w14:textId="77777777" w:rsidTr="5BC014B9">
        <w:trPr>
          <w:trHeight w:val="1249"/>
        </w:trPr>
        <w:tc>
          <w:tcPr>
            <w:tcW w:w="1890" w:type="dxa"/>
            <w:tcBorders>
              <w:top w:val="single" w:sz="8" w:space="0" w:color="auto"/>
              <w:left w:val="single" w:sz="8" w:space="0" w:color="auto"/>
              <w:bottom w:val="single" w:sz="8" w:space="0" w:color="auto"/>
              <w:right w:val="nil"/>
            </w:tcBorders>
            <w:shd w:val="clear" w:color="auto" w:fill="auto"/>
            <w:vAlign w:val="center"/>
            <w:hideMark/>
          </w:tcPr>
          <w:p w14:paraId="4241F37C"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Person of God</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26B98E"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One God; Trinitarian</w:t>
            </w:r>
          </w:p>
        </w:tc>
        <w:tc>
          <w:tcPr>
            <w:tcW w:w="3600" w:type="dxa"/>
            <w:gridSpan w:val="2"/>
            <w:tcBorders>
              <w:top w:val="single" w:sz="8" w:space="0" w:color="auto"/>
              <w:left w:val="nil"/>
              <w:bottom w:val="single" w:sz="8" w:space="0" w:color="auto"/>
              <w:right w:val="single" w:sz="8" w:space="0" w:color="auto"/>
            </w:tcBorders>
            <w:shd w:val="clear" w:color="auto" w:fill="auto"/>
            <w:vAlign w:val="center"/>
            <w:hideMark/>
          </w:tcPr>
          <w:p w14:paraId="23A970CD"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 xml:space="preserve">One God; rejects Christian Trinity as idolatry and polytheistic </w:t>
            </w:r>
          </w:p>
        </w:tc>
        <w:tc>
          <w:tcPr>
            <w:tcW w:w="2806" w:type="dxa"/>
            <w:gridSpan w:val="2"/>
            <w:tcBorders>
              <w:top w:val="single" w:sz="8" w:space="0" w:color="auto"/>
              <w:left w:val="nil"/>
              <w:bottom w:val="single" w:sz="8" w:space="0" w:color="auto"/>
              <w:right w:val="single" w:sz="8" w:space="0" w:color="auto"/>
            </w:tcBorders>
            <w:shd w:val="clear" w:color="auto" w:fill="auto"/>
            <w:vAlign w:val="center"/>
            <w:hideMark/>
          </w:tcPr>
          <w:p w14:paraId="365937D3"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Polytheistic</w:t>
            </w:r>
          </w:p>
        </w:tc>
      </w:tr>
      <w:tr w:rsidR="00F8265E" w:rsidRPr="00F8265E" w14:paraId="64A26C6F" w14:textId="77777777" w:rsidTr="5BC014B9">
        <w:trPr>
          <w:trHeight w:val="655"/>
        </w:trPr>
        <w:tc>
          <w:tcPr>
            <w:tcW w:w="1890" w:type="dxa"/>
            <w:tcBorders>
              <w:top w:val="nil"/>
              <w:left w:val="single" w:sz="8" w:space="0" w:color="auto"/>
              <w:bottom w:val="single" w:sz="8" w:space="0" w:color="auto"/>
              <w:right w:val="nil"/>
            </w:tcBorders>
            <w:shd w:val="clear" w:color="auto" w:fill="auto"/>
            <w:vAlign w:val="center"/>
            <w:hideMark/>
          </w:tcPr>
          <w:p w14:paraId="230CC4FF"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Nature of God</w:t>
            </w:r>
          </w:p>
        </w:tc>
        <w:tc>
          <w:tcPr>
            <w:tcW w:w="1427" w:type="dxa"/>
            <w:tcBorders>
              <w:top w:val="nil"/>
              <w:left w:val="single" w:sz="8" w:space="0" w:color="auto"/>
              <w:bottom w:val="single" w:sz="8" w:space="0" w:color="auto"/>
              <w:right w:val="single" w:sz="8" w:space="0" w:color="auto"/>
            </w:tcBorders>
            <w:shd w:val="clear" w:color="auto" w:fill="auto"/>
            <w:vAlign w:val="center"/>
            <w:hideMark/>
          </w:tcPr>
          <w:p w14:paraId="3BEE2AC7"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Theistic</w:t>
            </w:r>
          </w:p>
        </w:tc>
        <w:tc>
          <w:tcPr>
            <w:tcW w:w="3600" w:type="dxa"/>
            <w:gridSpan w:val="2"/>
            <w:tcBorders>
              <w:top w:val="nil"/>
              <w:left w:val="nil"/>
              <w:bottom w:val="single" w:sz="8" w:space="0" w:color="auto"/>
              <w:right w:val="single" w:sz="8" w:space="0" w:color="auto"/>
            </w:tcBorders>
            <w:shd w:val="clear" w:color="auto" w:fill="auto"/>
            <w:vAlign w:val="center"/>
            <w:hideMark/>
          </w:tcPr>
          <w:p w14:paraId="3AEBDA5A"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Theistic</w:t>
            </w:r>
          </w:p>
        </w:tc>
        <w:tc>
          <w:tcPr>
            <w:tcW w:w="2806" w:type="dxa"/>
            <w:gridSpan w:val="2"/>
            <w:tcBorders>
              <w:top w:val="nil"/>
              <w:left w:val="nil"/>
              <w:bottom w:val="single" w:sz="8" w:space="0" w:color="auto"/>
              <w:right w:val="single" w:sz="8" w:space="0" w:color="auto"/>
            </w:tcBorders>
            <w:shd w:val="clear" w:color="auto" w:fill="auto"/>
            <w:vAlign w:val="center"/>
            <w:hideMark/>
          </w:tcPr>
          <w:p w14:paraId="0524822B"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Pantheistic and Panentheistic</w:t>
            </w:r>
          </w:p>
        </w:tc>
      </w:tr>
      <w:tr w:rsidR="00F8265E" w:rsidRPr="00F8265E" w14:paraId="189CE080" w14:textId="77777777" w:rsidTr="5BC014B9">
        <w:trPr>
          <w:trHeight w:val="1141"/>
        </w:trPr>
        <w:tc>
          <w:tcPr>
            <w:tcW w:w="1890" w:type="dxa"/>
            <w:tcBorders>
              <w:top w:val="nil"/>
              <w:left w:val="single" w:sz="8" w:space="0" w:color="auto"/>
              <w:bottom w:val="single" w:sz="8" w:space="0" w:color="auto"/>
              <w:right w:val="nil"/>
            </w:tcBorders>
            <w:shd w:val="clear" w:color="auto" w:fill="auto"/>
            <w:vAlign w:val="center"/>
            <w:hideMark/>
          </w:tcPr>
          <w:p w14:paraId="4626BCBC"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Relationship between God and Creation</w:t>
            </w:r>
          </w:p>
        </w:tc>
        <w:tc>
          <w:tcPr>
            <w:tcW w:w="1427" w:type="dxa"/>
            <w:tcBorders>
              <w:top w:val="nil"/>
              <w:left w:val="single" w:sz="8" w:space="0" w:color="auto"/>
              <w:bottom w:val="single" w:sz="8" w:space="0" w:color="auto"/>
              <w:right w:val="single" w:sz="8" w:space="0" w:color="auto"/>
            </w:tcBorders>
            <w:shd w:val="clear" w:color="auto" w:fill="auto"/>
            <w:vAlign w:val="center"/>
            <w:hideMark/>
          </w:tcPr>
          <w:p w14:paraId="57234D0A"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God and Creation are separate</w:t>
            </w:r>
          </w:p>
        </w:tc>
        <w:tc>
          <w:tcPr>
            <w:tcW w:w="3600" w:type="dxa"/>
            <w:gridSpan w:val="2"/>
            <w:tcBorders>
              <w:top w:val="nil"/>
              <w:left w:val="nil"/>
              <w:bottom w:val="single" w:sz="8" w:space="0" w:color="auto"/>
              <w:right w:val="single" w:sz="8" w:space="0" w:color="auto"/>
            </w:tcBorders>
            <w:shd w:val="clear" w:color="auto" w:fill="auto"/>
            <w:vAlign w:val="center"/>
            <w:hideMark/>
          </w:tcPr>
          <w:p w14:paraId="004F632F"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God and Creation are separate</w:t>
            </w:r>
          </w:p>
        </w:tc>
        <w:tc>
          <w:tcPr>
            <w:tcW w:w="2806" w:type="dxa"/>
            <w:gridSpan w:val="2"/>
            <w:tcBorders>
              <w:top w:val="nil"/>
              <w:left w:val="nil"/>
              <w:bottom w:val="single" w:sz="8" w:space="0" w:color="auto"/>
              <w:right w:val="single" w:sz="8" w:space="0" w:color="auto"/>
            </w:tcBorders>
            <w:shd w:val="clear" w:color="auto" w:fill="auto"/>
            <w:vAlign w:val="center"/>
            <w:hideMark/>
          </w:tcPr>
          <w:p w14:paraId="009CC0CB"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God and Creation are one</w:t>
            </w:r>
          </w:p>
        </w:tc>
      </w:tr>
      <w:tr w:rsidR="00BE1620" w:rsidRPr="00F8265E" w14:paraId="60C5C3CE" w14:textId="77777777" w:rsidTr="5BC014B9">
        <w:trPr>
          <w:trHeight w:val="1141"/>
        </w:trPr>
        <w:tc>
          <w:tcPr>
            <w:tcW w:w="1890" w:type="dxa"/>
            <w:tcBorders>
              <w:top w:val="nil"/>
              <w:left w:val="single" w:sz="8" w:space="0" w:color="auto"/>
              <w:bottom w:val="single" w:sz="8" w:space="0" w:color="auto"/>
              <w:right w:val="nil"/>
            </w:tcBorders>
            <w:shd w:val="clear" w:color="auto" w:fill="auto"/>
            <w:vAlign w:val="center"/>
          </w:tcPr>
          <w:p w14:paraId="04E3BA2C" w14:textId="6D183177" w:rsidR="00BE1620" w:rsidRPr="00C310E3" w:rsidRDefault="00396700" w:rsidP="00007D15">
            <w:pPr>
              <w:jc w:val="center"/>
              <w:rPr>
                <w:rFonts w:ascii="Helvetica Neue" w:eastAsia="Times New Roman" w:hAnsi="Helvetica Neue" w:cs="Arial"/>
                <w:b/>
                <w:bCs/>
                <w:color w:val="000000"/>
                <w:sz w:val="20"/>
                <w:szCs w:val="20"/>
              </w:rPr>
            </w:pPr>
            <w:r w:rsidRPr="00396700">
              <w:rPr>
                <w:rFonts w:ascii="Helvetica Neue" w:eastAsia="Times New Roman" w:hAnsi="Helvetica Neue" w:cs="Arial"/>
                <w:b/>
                <w:bCs/>
                <w:color w:val="000000"/>
                <w:sz w:val="20"/>
                <w:szCs w:val="20"/>
              </w:rPr>
              <w:t>What About Jesus?</w:t>
            </w:r>
          </w:p>
        </w:tc>
        <w:tc>
          <w:tcPr>
            <w:tcW w:w="1427" w:type="dxa"/>
            <w:tcBorders>
              <w:top w:val="nil"/>
              <w:left w:val="single" w:sz="8" w:space="0" w:color="auto"/>
              <w:bottom w:val="single" w:sz="8" w:space="0" w:color="auto"/>
              <w:right w:val="single" w:sz="8" w:space="0" w:color="auto"/>
            </w:tcBorders>
            <w:shd w:val="clear" w:color="auto" w:fill="auto"/>
            <w:vAlign w:val="center"/>
          </w:tcPr>
          <w:p w14:paraId="2F69EB19" w14:textId="517C0A1F" w:rsidR="00BE1620" w:rsidRPr="00C310E3" w:rsidRDefault="005A48A9" w:rsidP="00007D15">
            <w:pPr>
              <w:jc w:val="center"/>
              <w:rPr>
                <w:rFonts w:ascii="Helvetica Neue" w:eastAsia="Times New Roman" w:hAnsi="Helvetica Neue" w:cs="Arial"/>
                <w:color w:val="000000"/>
                <w:sz w:val="20"/>
                <w:szCs w:val="20"/>
              </w:rPr>
            </w:pPr>
            <w:r w:rsidRPr="005A48A9">
              <w:rPr>
                <w:rFonts w:ascii="Helvetica Neue" w:eastAsia="Times New Roman" w:hAnsi="Helvetica Neue" w:cs="Arial"/>
                <w:color w:val="000000"/>
                <w:sz w:val="20"/>
                <w:szCs w:val="20"/>
              </w:rPr>
              <w:t>Member of the Trinity; Became human, died, buried, and arose; Means of salvation for mankind</w:t>
            </w:r>
          </w:p>
        </w:tc>
        <w:tc>
          <w:tcPr>
            <w:tcW w:w="3600" w:type="dxa"/>
            <w:gridSpan w:val="2"/>
            <w:tcBorders>
              <w:top w:val="nil"/>
              <w:left w:val="nil"/>
              <w:bottom w:val="single" w:sz="8" w:space="0" w:color="auto"/>
              <w:right w:val="single" w:sz="8" w:space="0" w:color="auto"/>
            </w:tcBorders>
            <w:shd w:val="clear" w:color="auto" w:fill="auto"/>
            <w:vAlign w:val="center"/>
          </w:tcPr>
          <w:p w14:paraId="54DBDDF6" w14:textId="15A643E4" w:rsidR="005A48A9" w:rsidRPr="005A48A9" w:rsidRDefault="005A48A9" w:rsidP="005A48A9">
            <w:pPr>
              <w:jc w:val="center"/>
              <w:rPr>
                <w:rFonts w:ascii="Helvetica Neue" w:eastAsia="Times New Roman" w:hAnsi="Helvetica Neue" w:cs="Arial"/>
                <w:color w:val="000000"/>
                <w:sz w:val="20"/>
                <w:szCs w:val="20"/>
              </w:rPr>
            </w:pPr>
            <w:r w:rsidRPr="005A48A9">
              <w:rPr>
                <w:rFonts w:ascii="Helvetica Neue" w:eastAsia="Times New Roman" w:hAnsi="Helvetica Neue" w:cs="Arial"/>
                <w:color w:val="000000"/>
                <w:sz w:val="20"/>
                <w:szCs w:val="20"/>
              </w:rPr>
              <w:t xml:space="preserve">Prophet (not as great as Mohammed); </w:t>
            </w:r>
            <w:r w:rsidR="00E64AEB">
              <w:rPr>
                <w:rFonts w:ascii="Helvetica Neue" w:eastAsia="Times New Roman" w:hAnsi="Helvetica Neue" w:cs="Arial"/>
                <w:color w:val="000000"/>
                <w:sz w:val="20"/>
                <w:szCs w:val="20"/>
              </w:rPr>
              <w:t>Not God</w:t>
            </w:r>
            <w:r w:rsidR="00E52986">
              <w:rPr>
                <w:rFonts w:ascii="Helvetica Neue" w:eastAsia="Times New Roman" w:hAnsi="Helvetica Neue" w:cs="Arial"/>
                <w:color w:val="000000"/>
                <w:sz w:val="20"/>
                <w:szCs w:val="20"/>
              </w:rPr>
              <w:t xml:space="preserve">; </w:t>
            </w:r>
            <w:r w:rsidRPr="005A48A9">
              <w:rPr>
                <w:rFonts w:ascii="Helvetica Neue" w:eastAsia="Times New Roman" w:hAnsi="Helvetica Neue" w:cs="Arial"/>
                <w:color w:val="000000"/>
                <w:sz w:val="20"/>
                <w:szCs w:val="20"/>
              </w:rPr>
              <w:t>Didn’t die on the cross</w:t>
            </w:r>
          </w:p>
          <w:p w14:paraId="0D6CF201" w14:textId="77777777" w:rsidR="00BE1620" w:rsidRPr="00C310E3" w:rsidRDefault="00BE1620" w:rsidP="00007D15">
            <w:pPr>
              <w:jc w:val="center"/>
              <w:rPr>
                <w:rFonts w:ascii="Helvetica Neue" w:eastAsia="Times New Roman" w:hAnsi="Helvetica Neue" w:cs="Arial"/>
                <w:color w:val="000000"/>
                <w:sz w:val="20"/>
                <w:szCs w:val="20"/>
              </w:rPr>
            </w:pPr>
          </w:p>
        </w:tc>
        <w:tc>
          <w:tcPr>
            <w:tcW w:w="2806" w:type="dxa"/>
            <w:gridSpan w:val="2"/>
            <w:tcBorders>
              <w:top w:val="nil"/>
              <w:left w:val="nil"/>
              <w:bottom w:val="single" w:sz="8" w:space="0" w:color="auto"/>
              <w:right w:val="single" w:sz="8" w:space="0" w:color="auto"/>
            </w:tcBorders>
            <w:shd w:val="clear" w:color="auto" w:fill="auto"/>
            <w:vAlign w:val="center"/>
          </w:tcPr>
          <w:p w14:paraId="278CD4A0" w14:textId="7260A0E3" w:rsidR="00BE1620" w:rsidRPr="00C310E3" w:rsidRDefault="00B739A1" w:rsidP="00B739A1">
            <w:pPr>
              <w:jc w:val="center"/>
              <w:rPr>
                <w:rFonts w:ascii="Helvetica Neue" w:eastAsia="Times New Roman" w:hAnsi="Helvetica Neue" w:cs="Arial"/>
                <w:color w:val="000000"/>
                <w:sz w:val="20"/>
                <w:szCs w:val="20"/>
              </w:rPr>
            </w:pPr>
            <w:r w:rsidRPr="00B739A1">
              <w:rPr>
                <w:rFonts w:ascii="Helvetica Neue" w:eastAsia="Times New Roman" w:hAnsi="Helvetica Neue" w:cs="Arial"/>
                <w:color w:val="000000"/>
                <w:sz w:val="20"/>
                <w:szCs w:val="20"/>
              </w:rPr>
              <w:t>Not mentioned</w:t>
            </w:r>
          </w:p>
        </w:tc>
      </w:tr>
      <w:tr w:rsidR="00F8265E" w:rsidRPr="00F8265E" w14:paraId="0D3320AC" w14:textId="77777777" w:rsidTr="5BC014B9">
        <w:trPr>
          <w:trHeight w:val="1969"/>
        </w:trPr>
        <w:tc>
          <w:tcPr>
            <w:tcW w:w="1890" w:type="dxa"/>
            <w:tcBorders>
              <w:top w:val="nil"/>
              <w:left w:val="single" w:sz="8" w:space="0" w:color="auto"/>
              <w:bottom w:val="single" w:sz="8" w:space="0" w:color="auto"/>
              <w:right w:val="nil"/>
            </w:tcBorders>
            <w:shd w:val="clear" w:color="auto" w:fill="auto"/>
            <w:vAlign w:val="center"/>
            <w:hideMark/>
          </w:tcPr>
          <w:p w14:paraId="555D4B8E"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Nature of Man</w:t>
            </w:r>
          </w:p>
        </w:tc>
        <w:tc>
          <w:tcPr>
            <w:tcW w:w="1427" w:type="dxa"/>
            <w:tcBorders>
              <w:top w:val="nil"/>
              <w:left w:val="single" w:sz="8" w:space="0" w:color="auto"/>
              <w:bottom w:val="single" w:sz="8" w:space="0" w:color="auto"/>
              <w:right w:val="single" w:sz="8" w:space="0" w:color="auto"/>
            </w:tcBorders>
            <w:shd w:val="clear" w:color="auto" w:fill="auto"/>
            <w:vAlign w:val="center"/>
            <w:hideMark/>
          </w:tcPr>
          <w:p w14:paraId="77285C35"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Born with sin nature; "all have sinned"</w:t>
            </w:r>
          </w:p>
        </w:tc>
        <w:tc>
          <w:tcPr>
            <w:tcW w:w="3600" w:type="dxa"/>
            <w:gridSpan w:val="2"/>
            <w:tcBorders>
              <w:top w:val="nil"/>
              <w:left w:val="nil"/>
              <w:bottom w:val="single" w:sz="8" w:space="0" w:color="auto"/>
              <w:right w:val="single" w:sz="8" w:space="0" w:color="auto"/>
            </w:tcBorders>
            <w:shd w:val="clear" w:color="auto" w:fill="auto"/>
            <w:vAlign w:val="center"/>
            <w:hideMark/>
          </w:tcPr>
          <w:p w14:paraId="62665690"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Born with natural submission to Allah (fitra); this knowledge is obscured and deeply buried because of neglect and forgetfulness; must "resubmit" after recalling this knowledge</w:t>
            </w:r>
          </w:p>
        </w:tc>
        <w:tc>
          <w:tcPr>
            <w:tcW w:w="2806" w:type="dxa"/>
            <w:gridSpan w:val="2"/>
            <w:tcBorders>
              <w:top w:val="nil"/>
              <w:left w:val="nil"/>
              <w:bottom w:val="single" w:sz="8" w:space="0" w:color="auto"/>
              <w:right w:val="single" w:sz="8" w:space="0" w:color="auto"/>
            </w:tcBorders>
            <w:shd w:val="clear" w:color="auto" w:fill="auto"/>
            <w:vAlign w:val="center"/>
            <w:hideMark/>
          </w:tcPr>
          <w:p w14:paraId="0B13AF27"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Man (Atman) is God (Brahman); ignorance of this reality is the source of all suffering</w:t>
            </w:r>
          </w:p>
        </w:tc>
      </w:tr>
      <w:tr w:rsidR="00F8265E" w:rsidRPr="00F8265E" w14:paraId="7C1F8E3B" w14:textId="77777777" w:rsidTr="5BC014B9">
        <w:trPr>
          <w:trHeight w:val="2761"/>
        </w:trPr>
        <w:tc>
          <w:tcPr>
            <w:tcW w:w="1890" w:type="dxa"/>
            <w:tcBorders>
              <w:top w:val="nil"/>
              <w:left w:val="single" w:sz="8" w:space="0" w:color="auto"/>
              <w:bottom w:val="single" w:sz="8" w:space="0" w:color="auto"/>
              <w:right w:val="nil"/>
            </w:tcBorders>
            <w:shd w:val="clear" w:color="auto" w:fill="auto"/>
            <w:vAlign w:val="center"/>
            <w:hideMark/>
          </w:tcPr>
          <w:p w14:paraId="7D790E1E"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Mode of Salvation</w:t>
            </w:r>
          </w:p>
        </w:tc>
        <w:tc>
          <w:tcPr>
            <w:tcW w:w="1427" w:type="dxa"/>
            <w:tcBorders>
              <w:top w:val="nil"/>
              <w:left w:val="single" w:sz="8" w:space="0" w:color="auto"/>
              <w:bottom w:val="single" w:sz="8" w:space="0" w:color="auto"/>
              <w:right w:val="single" w:sz="8" w:space="0" w:color="auto"/>
            </w:tcBorders>
            <w:shd w:val="clear" w:color="auto" w:fill="auto"/>
            <w:vAlign w:val="center"/>
            <w:hideMark/>
          </w:tcPr>
          <w:p w14:paraId="281F9879"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Gift of God through Jesus' sacrifice</w:t>
            </w:r>
          </w:p>
        </w:tc>
        <w:tc>
          <w:tcPr>
            <w:tcW w:w="3600" w:type="dxa"/>
            <w:gridSpan w:val="2"/>
            <w:tcBorders>
              <w:top w:val="nil"/>
              <w:left w:val="nil"/>
              <w:bottom w:val="single" w:sz="8" w:space="0" w:color="auto"/>
              <w:right w:val="single" w:sz="8" w:space="0" w:color="auto"/>
            </w:tcBorders>
            <w:shd w:val="clear" w:color="auto" w:fill="auto"/>
            <w:vAlign w:val="center"/>
            <w:hideMark/>
          </w:tcPr>
          <w:p w14:paraId="5F29324C" w14:textId="555B6C3B" w:rsidR="00F8265E" w:rsidRPr="00C310E3" w:rsidRDefault="00F8265E" w:rsidP="00007D15">
            <w:pPr>
              <w:jc w:val="center"/>
              <w:rPr>
                <w:rFonts w:ascii="Helvetica Neue" w:eastAsia="Times New Roman" w:hAnsi="Helvetica Neue" w:cs="Arial"/>
                <w:color w:val="000000"/>
                <w:sz w:val="20"/>
                <w:szCs w:val="20"/>
              </w:rPr>
            </w:pPr>
            <w:r w:rsidRPr="63E81F50">
              <w:rPr>
                <w:rFonts w:ascii="Helvetica Neue" w:eastAsia="Times New Roman" w:hAnsi="Helvetica Neue" w:cs="Arial"/>
                <w:color w:val="000000" w:themeColor="text1"/>
                <w:sz w:val="20"/>
                <w:szCs w:val="20"/>
              </w:rPr>
              <w:t>Works-based; Human beings should struggle to defeat their weaknesses, control their urges, and gain mastery over themselves ("greater jihad</w:t>
            </w:r>
            <w:r w:rsidR="4FE15420" w:rsidRPr="63E81F50">
              <w:rPr>
                <w:rFonts w:ascii="Helvetica Neue" w:eastAsia="Times New Roman" w:hAnsi="Helvetica Neue" w:cs="Arial"/>
                <w:color w:val="000000" w:themeColor="text1"/>
                <w:sz w:val="20"/>
                <w:szCs w:val="20"/>
              </w:rPr>
              <w:t>")</w:t>
            </w:r>
            <w:r w:rsidR="007D4AF5">
              <w:rPr>
                <w:rFonts w:ascii="Helvetica Neue" w:eastAsia="Times New Roman" w:hAnsi="Helvetica Neue" w:cs="Arial"/>
                <w:color w:val="000000" w:themeColor="text1"/>
                <w:sz w:val="20"/>
                <w:szCs w:val="20"/>
              </w:rPr>
              <w:t>.</w:t>
            </w:r>
            <w:r w:rsidR="4FE15420" w:rsidRPr="63E81F50">
              <w:rPr>
                <w:rFonts w:ascii="Helvetica Neue" w:eastAsia="Times New Roman" w:hAnsi="Helvetica Neue" w:cs="Arial"/>
                <w:color w:val="000000" w:themeColor="text1"/>
                <w:sz w:val="20"/>
                <w:szCs w:val="20"/>
              </w:rPr>
              <w:t xml:space="preserve"> Only</w:t>
            </w:r>
            <w:r w:rsidRPr="63E81F50">
              <w:rPr>
                <w:rFonts w:ascii="Helvetica Neue" w:eastAsia="Times New Roman" w:hAnsi="Helvetica Neue" w:cs="Arial"/>
                <w:color w:val="000000" w:themeColor="text1"/>
                <w:sz w:val="20"/>
                <w:szCs w:val="20"/>
              </w:rPr>
              <w:t xml:space="preserve"> by gaining mastery over the self can one be in meaningful submission to God.</w:t>
            </w:r>
          </w:p>
        </w:tc>
        <w:tc>
          <w:tcPr>
            <w:tcW w:w="2806" w:type="dxa"/>
            <w:gridSpan w:val="2"/>
            <w:tcBorders>
              <w:top w:val="nil"/>
              <w:left w:val="nil"/>
              <w:bottom w:val="single" w:sz="8" w:space="0" w:color="auto"/>
              <w:right w:val="single" w:sz="8" w:space="0" w:color="auto"/>
            </w:tcBorders>
            <w:shd w:val="clear" w:color="auto" w:fill="auto"/>
            <w:vAlign w:val="center"/>
            <w:hideMark/>
          </w:tcPr>
          <w:p w14:paraId="4A7B6D5E" w14:textId="2F53E9AD"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 xml:space="preserve">Works-based; elimination of consequences resulting from bad behavior (bad karma) through </w:t>
            </w:r>
            <w:r w:rsidR="007D4AF5">
              <w:rPr>
                <w:rFonts w:ascii="Helvetica Neue" w:eastAsia="Times New Roman" w:hAnsi="Helvetica Neue" w:cs="Arial"/>
                <w:color w:val="000000" w:themeColor="text1"/>
                <w:sz w:val="20"/>
                <w:szCs w:val="20"/>
              </w:rPr>
              <w:t xml:space="preserve">the </w:t>
            </w:r>
            <w:r w:rsidRPr="00C310E3">
              <w:rPr>
                <w:rFonts w:ascii="Helvetica Neue" w:eastAsia="Times New Roman" w:hAnsi="Helvetica Neue" w:cs="Arial"/>
                <w:color w:val="000000" w:themeColor="text1"/>
                <w:sz w:val="20"/>
                <w:szCs w:val="20"/>
              </w:rPr>
              <w:t>cycle of birth called samsara (i.e., reincarnation)</w:t>
            </w:r>
          </w:p>
        </w:tc>
      </w:tr>
      <w:tr w:rsidR="00F8265E" w:rsidRPr="00F8265E" w14:paraId="1413DEAE" w14:textId="77777777" w:rsidTr="5BC014B9">
        <w:trPr>
          <w:trHeight w:val="610"/>
        </w:trPr>
        <w:tc>
          <w:tcPr>
            <w:tcW w:w="1890" w:type="dxa"/>
            <w:tcBorders>
              <w:top w:val="nil"/>
              <w:left w:val="single" w:sz="8" w:space="0" w:color="auto"/>
              <w:bottom w:val="single" w:sz="4" w:space="0" w:color="auto"/>
              <w:right w:val="nil"/>
            </w:tcBorders>
            <w:shd w:val="clear" w:color="auto" w:fill="auto"/>
            <w:vAlign w:val="center"/>
            <w:hideMark/>
          </w:tcPr>
          <w:p w14:paraId="3FAA1C56" w14:textId="77777777" w:rsid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lastRenderedPageBreak/>
              <w:t xml:space="preserve">Goal of </w:t>
            </w:r>
          </w:p>
          <w:p w14:paraId="61A05A87" w14:textId="1F69FA0A"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Salvation</w:t>
            </w:r>
          </w:p>
        </w:tc>
        <w:tc>
          <w:tcPr>
            <w:tcW w:w="1427" w:type="dxa"/>
            <w:tcBorders>
              <w:top w:val="nil"/>
              <w:left w:val="single" w:sz="8" w:space="0" w:color="auto"/>
              <w:bottom w:val="single" w:sz="4" w:space="0" w:color="auto"/>
              <w:right w:val="single" w:sz="8" w:space="0" w:color="auto"/>
            </w:tcBorders>
            <w:shd w:val="clear" w:color="auto" w:fill="auto"/>
            <w:vAlign w:val="center"/>
            <w:hideMark/>
          </w:tcPr>
          <w:p w14:paraId="5FBDD8DD"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Assured of fellowship with God now and in eternity in glorified bodies</w:t>
            </w:r>
          </w:p>
        </w:tc>
        <w:tc>
          <w:tcPr>
            <w:tcW w:w="3600" w:type="dxa"/>
            <w:gridSpan w:val="2"/>
            <w:tcBorders>
              <w:top w:val="nil"/>
              <w:left w:val="nil"/>
              <w:bottom w:val="single" w:sz="4" w:space="0" w:color="auto"/>
              <w:right w:val="single" w:sz="8" w:space="0" w:color="auto"/>
            </w:tcBorders>
            <w:shd w:val="clear" w:color="auto" w:fill="auto"/>
            <w:vAlign w:val="center"/>
            <w:hideMark/>
          </w:tcPr>
          <w:p w14:paraId="11357EBD"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Place in Paradise where all human desires are met. Several levels in heaven - which level is not assured; depends on the degree of submission to Allah</w:t>
            </w:r>
          </w:p>
        </w:tc>
        <w:tc>
          <w:tcPr>
            <w:tcW w:w="2806" w:type="dxa"/>
            <w:gridSpan w:val="2"/>
            <w:tcBorders>
              <w:top w:val="nil"/>
              <w:left w:val="nil"/>
              <w:bottom w:val="single" w:sz="4" w:space="0" w:color="auto"/>
              <w:right w:val="single" w:sz="8" w:space="0" w:color="auto"/>
            </w:tcBorders>
            <w:shd w:val="clear" w:color="auto" w:fill="auto"/>
            <w:vAlign w:val="center"/>
            <w:hideMark/>
          </w:tcPr>
          <w:p w14:paraId="4C4BD414" w14:textId="218250FF" w:rsidR="00F8265E" w:rsidRPr="00C310E3" w:rsidRDefault="00C310E3" w:rsidP="00C310E3">
            <w:pPr>
              <w:jc w:val="center"/>
              <w:rPr>
                <w:rFonts w:ascii="Helvetica Neue" w:eastAsia="Times New Roman" w:hAnsi="Helvetica Neue" w:cs="Arial"/>
                <w:color w:val="000000" w:themeColor="text1"/>
                <w:sz w:val="20"/>
                <w:szCs w:val="20"/>
              </w:rPr>
            </w:pPr>
            <w:r w:rsidRPr="00C310E3">
              <w:rPr>
                <w:rFonts w:ascii="Helvetica Neue" w:eastAsia="Times New Roman" w:hAnsi="Helvetica Neue" w:cs="Arial"/>
                <w:color w:val="000000" w:themeColor="text1"/>
                <w:sz w:val="20"/>
                <w:szCs w:val="20"/>
              </w:rPr>
              <w:br/>
            </w:r>
            <w:r w:rsidR="00F8265E" w:rsidRPr="00C310E3">
              <w:rPr>
                <w:rFonts w:ascii="Helvetica Neue" w:eastAsia="Times New Roman" w:hAnsi="Helvetica Neue" w:cs="Arial"/>
                <w:color w:val="000000" w:themeColor="text1"/>
                <w:sz w:val="20"/>
                <w:szCs w:val="20"/>
              </w:rPr>
              <w:t xml:space="preserve">Moksha, the release or liberation from the cycle of birth/death; occurs when detachment from the feelings and perceptions tied to the world leads to the realization of the ultimate unity of things—the soul (Atman) being absorbed into the universal (Brahman). </w:t>
            </w:r>
            <w:r w:rsidRPr="00C310E3">
              <w:rPr>
                <w:rFonts w:ascii="Helvetica Neue" w:eastAsia="Times New Roman" w:hAnsi="Helvetica Neue" w:cs="Arial"/>
                <w:color w:val="000000" w:themeColor="text1"/>
                <w:sz w:val="20"/>
                <w:szCs w:val="20"/>
              </w:rPr>
              <w:br/>
            </w:r>
          </w:p>
        </w:tc>
      </w:tr>
      <w:tr w:rsidR="00F8265E" w:rsidRPr="00F8265E" w14:paraId="1DDCF80A" w14:textId="77777777" w:rsidTr="5BC014B9">
        <w:trPr>
          <w:trHeight w:val="2869"/>
        </w:trPr>
        <w:tc>
          <w:tcPr>
            <w:tcW w:w="1890" w:type="dxa"/>
            <w:tcBorders>
              <w:top w:val="single" w:sz="4" w:space="0" w:color="auto"/>
              <w:left w:val="single" w:sz="8" w:space="0" w:color="auto"/>
              <w:bottom w:val="single" w:sz="8" w:space="0" w:color="auto"/>
              <w:right w:val="nil"/>
            </w:tcBorders>
            <w:shd w:val="clear" w:color="auto" w:fill="auto"/>
            <w:vAlign w:val="center"/>
            <w:hideMark/>
          </w:tcPr>
          <w:p w14:paraId="595283C3"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Religious Practices</w:t>
            </w:r>
          </w:p>
        </w:tc>
        <w:tc>
          <w:tcPr>
            <w:tcW w:w="142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D95C5C7"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Accept Jesus as Savior and Lord; </w:t>
            </w:r>
            <w:r w:rsidRPr="00C310E3">
              <w:rPr>
                <w:rFonts w:ascii="Helvetica Neue" w:eastAsia="Times New Roman" w:hAnsi="Helvetica Neue" w:cs="Arial"/>
                <w:color w:val="000000"/>
                <w:sz w:val="20"/>
                <w:szCs w:val="20"/>
              </w:rPr>
              <w:br/>
              <w:t>Obedience to the Holy Spirit</w:t>
            </w:r>
          </w:p>
        </w:tc>
        <w:tc>
          <w:tcPr>
            <w:tcW w:w="3600" w:type="dxa"/>
            <w:gridSpan w:val="2"/>
            <w:tcBorders>
              <w:top w:val="single" w:sz="4" w:space="0" w:color="auto"/>
              <w:left w:val="nil"/>
              <w:bottom w:val="single" w:sz="8" w:space="0" w:color="auto"/>
              <w:right w:val="single" w:sz="8" w:space="0" w:color="auto"/>
            </w:tcBorders>
            <w:shd w:val="clear" w:color="auto" w:fill="auto"/>
            <w:vAlign w:val="center"/>
            <w:hideMark/>
          </w:tcPr>
          <w:p w14:paraId="05D13964"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 xml:space="preserve">5 Pillars of Islam: </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w:t>
            </w:r>
            <w:r w:rsidRPr="00C310E3">
              <w:rPr>
                <w:rFonts w:ascii="Helvetica Neue" w:eastAsia="Times New Roman" w:hAnsi="Helvetica Neue" w:cs="Arial"/>
                <w:color w:val="000000" w:themeColor="text1"/>
                <w:sz w:val="20"/>
                <w:szCs w:val="20"/>
                <w:u w:val="single"/>
              </w:rPr>
              <w:t>Shahada:</w:t>
            </w:r>
            <w:r w:rsidRPr="00C310E3">
              <w:rPr>
                <w:rFonts w:ascii="Helvetica Neue" w:eastAsia="Times New Roman" w:hAnsi="Helvetica Neue" w:cs="Arial"/>
                <w:color w:val="000000" w:themeColor="text1"/>
                <w:sz w:val="20"/>
                <w:szCs w:val="20"/>
              </w:rPr>
              <w:t xml:space="preserve"> to declare one's faith in God and belief in Mohammed</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w:t>
            </w:r>
            <w:r w:rsidRPr="00C310E3">
              <w:rPr>
                <w:rFonts w:ascii="Helvetica Neue" w:eastAsia="Times New Roman" w:hAnsi="Helvetica Neue" w:cs="Arial"/>
                <w:color w:val="000000" w:themeColor="text1"/>
                <w:sz w:val="20"/>
                <w:szCs w:val="20"/>
                <w:u w:val="single"/>
              </w:rPr>
              <w:t>Salat:</w:t>
            </w:r>
            <w:r w:rsidRPr="00C310E3">
              <w:rPr>
                <w:rFonts w:ascii="Helvetica Neue" w:eastAsia="Times New Roman" w:hAnsi="Helvetica Neue" w:cs="Arial"/>
                <w:color w:val="000000" w:themeColor="text1"/>
                <w:sz w:val="20"/>
                <w:szCs w:val="20"/>
              </w:rPr>
              <w:t xml:space="preserve"> to pray five times a day toward Mecca</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w:t>
            </w:r>
            <w:r w:rsidRPr="00C310E3">
              <w:rPr>
                <w:rFonts w:ascii="Helvetica Neue" w:eastAsia="Times New Roman" w:hAnsi="Helvetica Neue" w:cs="Arial"/>
                <w:color w:val="000000" w:themeColor="text1"/>
                <w:sz w:val="20"/>
                <w:szCs w:val="20"/>
                <w:u w:val="single"/>
              </w:rPr>
              <w:t>Zakat:</w:t>
            </w:r>
            <w:r w:rsidRPr="00C310E3">
              <w:rPr>
                <w:rFonts w:ascii="Helvetica Neue" w:eastAsia="Times New Roman" w:hAnsi="Helvetica Neue" w:cs="Arial"/>
                <w:color w:val="000000" w:themeColor="text1"/>
                <w:sz w:val="20"/>
                <w:szCs w:val="20"/>
              </w:rPr>
              <w:t xml:space="preserve"> to give to those in need</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w:t>
            </w:r>
            <w:r w:rsidRPr="00C310E3">
              <w:rPr>
                <w:rFonts w:ascii="Helvetica Neue" w:eastAsia="Times New Roman" w:hAnsi="Helvetica Neue" w:cs="Arial"/>
                <w:color w:val="000000" w:themeColor="text1"/>
                <w:sz w:val="20"/>
                <w:szCs w:val="20"/>
                <w:u w:val="single"/>
              </w:rPr>
              <w:t>Sawm:</w:t>
            </w:r>
            <w:r w:rsidRPr="00C310E3">
              <w:rPr>
                <w:rFonts w:ascii="Helvetica Neue" w:eastAsia="Times New Roman" w:hAnsi="Helvetica Neue" w:cs="Arial"/>
                <w:color w:val="000000" w:themeColor="text1"/>
                <w:sz w:val="20"/>
                <w:szCs w:val="20"/>
              </w:rPr>
              <w:t xml:space="preserve"> to fast during Ramadan</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w:t>
            </w:r>
            <w:r w:rsidRPr="00C310E3">
              <w:rPr>
                <w:rFonts w:ascii="Helvetica Neue" w:eastAsia="Times New Roman" w:hAnsi="Helvetica Neue" w:cs="Arial"/>
                <w:color w:val="000000" w:themeColor="text1"/>
                <w:sz w:val="20"/>
                <w:szCs w:val="20"/>
                <w:u w:val="single"/>
              </w:rPr>
              <w:t>Hajj:</w:t>
            </w:r>
            <w:r w:rsidRPr="00C310E3">
              <w:rPr>
                <w:rFonts w:ascii="Helvetica Neue" w:eastAsia="Times New Roman" w:hAnsi="Helvetica Neue" w:cs="Arial"/>
                <w:color w:val="000000" w:themeColor="text1"/>
                <w:sz w:val="20"/>
                <w:szCs w:val="20"/>
              </w:rPr>
              <w:t xml:space="preserve"> pilgrimage to Mecca at least once if the person is able</w:t>
            </w:r>
          </w:p>
        </w:tc>
        <w:tc>
          <w:tcPr>
            <w:tcW w:w="2806" w:type="dxa"/>
            <w:gridSpan w:val="2"/>
            <w:tcBorders>
              <w:top w:val="single" w:sz="4" w:space="0" w:color="auto"/>
              <w:left w:val="nil"/>
              <w:bottom w:val="single" w:sz="8" w:space="0" w:color="auto"/>
              <w:right w:val="single" w:sz="8" w:space="0" w:color="auto"/>
            </w:tcBorders>
            <w:shd w:val="clear" w:color="auto" w:fill="auto"/>
            <w:vAlign w:val="center"/>
            <w:hideMark/>
          </w:tcPr>
          <w:p w14:paraId="4693597D"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Religious ceremonies and rituals</w:t>
            </w:r>
            <w:r w:rsidRPr="00C310E3">
              <w:rPr>
                <w:rFonts w:ascii="Helvetica Neue" w:eastAsia="Times New Roman" w:hAnsi="Helvetica Neue" w:cs="Arial"/>
                <w:color w:val="000000"/>
                <w:sz w:val="20"/>
                <w:szCs w:val="20"/>
              </w:rPr>
              <w:br/>
              <w:t>Practicing Dharma:</w:t>
            </w:r>
            <w:r w:rsidRPr="00C310E3">
              <w:rPr>
                <w:rFonts w:ascii="Helvetica Neue" w:eastAsia="Times New Roman" w:hAnsi="Helvetica Neue" w:cs="Arial"/>
                <w:color w:val="000000"/>
                <w:sz w:val="20"/>
                <w:szCs w:val="20"/>
              </w:rPr>
              <w:br/>
              <w:t xml:space="preserve">    Duty</w:t>
            </w:r>
            <w:r w:rsidRPr="00C310E3">
              <w:rPr>
                <w:rFonts w:ascii="Helvetica Neue" w:eastAsia="Times New Roman" w:hAnsi="Helvetica Neue" w:cs="Arial"/>
                <w:color w:val="000000"/>
                <w:sz w:val="20"/>
                <w:szCs w:val="20"/>
              </w:rPr>
              <w:br/>
              <w:t xml:space="preserve">    Ethics</w:t>
            </w:r>
            <w:r w:rsidRPr="00C310E3">
              <w:rPr>
                <w:rFonts w:ascii="Helvetica Neue" w:eastAsia="Times New Roman" w:hAnsi="Helvetica Neue" w:cs="Arial"/>
                <w:color w:val="000000"/>
                <w:sz w:val="20"/>
                <w:szCs w:val="20"/>
              </w:rPr>
              <w:br/>
              <w:t xml:space="preserve">    Righteousness</w:t>
            </w:r>
          </w:p>
        </w:tc>
      </w:tr>
      <w:tr w:rsidR="00F8265E" w:rsidRPr="00F8265E" w14:paraId="3FE7E91D" w14:textId="77777777" w:rsidTr="5BC014B9">
        <w:trPr>
          <w:trHeight w:val="5398"/>
        </w:trPr>
        <w:tc>
          <w:tcPr>
            <w:tcW w:w="1890" w:type="dxa"/>
            <w:tcBorders>
              <w:top w:val="nil"/>
              <w:left w:val="single" w:sz="8" w:space="0" w:color="auto"/>
              <w:bottom w:val="single" w:sz="8" w:space="0" w:color="auto"/>
              <w:right w:val="nil"/>
            </w:tcBorders>
            <w:shd w:val="clear" w:color="auto" w:fill="auto"/>
            <w:vAlign w:val="center"/>
            <w:hideMark/>
          </w:tcPr>
          <w:p w14:paraId="41245320" w14:textId="77777777" w:rsidR="00F8265E" w:rsidRPr="00C310E3" w:rsidRDefault="00F8265E" w:rsidP="00007D15">
            <w:pPr>
              <w:jc w:val="center"/>
              <w:rPr>
                <w:rFonts w:ascii="Helvetica Neue" w:eastAsia="Times New Roman" w:hAnsi="Helvetica Neue" w:cs="Arial"/>
                <w:b/>
                <w:bCs/>
                <w:color w:val="000000"/>
                <w:sz w:val="20"/>
                <w:szCs w:val="20"/>
              </w:rPr>
            </w:pPr>
            <w:r w:rsidRPr="00C310E3">
              <w:rPr>
                <w:rFonts w:ascii="Helvetica Neue" w:eastAsia="Times New Roman" w:hAnsi="Helvetica Neue" w:cs="Arial"/>
                <w:b/>
                <w:bCs/>
                <w:color w:val="000000"/>
                <w:sz w:val="20"/>
                <w:szCs w:val="20"/>
              </w:rPr>
              <w:t>Prophecy</w:t>
            </w:r>
          </w:p>
        </w:tc>
        <w:tc>
          <w:tcPr>
            <w:tcW w:w="1427" w:type="dxa"/>
            <w:tcBorders>
              <w:top w:val="nil"/>
              <w:left w:val="single" w:sz="8" w:space="0" w:color="auto"/>
              <w:bottom w:val="single" w:sz="8" w:space="0" w:color="auto"/>
              <w:right w:val="single" w:sz="8" w:space="0" w:color="auto"/>
            </w:tcBorders>
            <w:shd w:val="clear" w:color="auto" w:fill="auto"/>
            <w:vAlign w:val="center"/>
            <w:hideMark/>
          </w:tcPr>
          <w:p w14:paraId="2995D502"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Numerous examples of prophetic proclamations that accurately predicted future events</w:t>
            </w:r>
          </w:p>
        </w:tc>
        <w:tc>
          <w:tcPr>
            <w:tcW w:w="3600" w:type="dxa"/>
            <w:gridSpan w:val="2"/>
            <w:tcBorders>
              <w:top w:val="nil"/>
              <w:left w:val="nil"/>
              <w:bottom w:val="single" w:sz="8" w:space="0" w:color="auto"/>
              <w:right w:val="single" w:sz="8" w:space="0" w:color="auto"/>
            </w:tcBorders>
            <w:shd w:val="clear" w:color="auto" w:fill="auto"/>
            <w:vAlign w:val="center"/>
            <w:hideMark/>
          </w:tcPr>
          <w:p w14:paraId="74197428"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themeColor="text1"/>
                <w:sz w:val="20"/>
                <w:szCs w:val="20"/>
              </w:rPr>
              <w:t>Statements in the Quran claimed by Muslims to be prophetic include:</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The Quran is easy to memorize: "And in truth We have made the Quran easy to remember; who, then, is willing to take it to heart?" (Quran 54:17)</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The defeat of the Romans within 10 years (Quran 30:2-5)</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The deaths of critics of the Quran</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Pollution - "Corruption has spread on land and sea because of what men's hands have wrought" (30:42)</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Modern Communication Systems - "And when various people are brought together." (81:8)</w:t>
            </w:r>
            <w:r w:rsidRPr="00C310E3">
              <w:rPr>
                <w:rFonts w:ascii="Helvetica Neue" w:hAnsi="Helvetica Neue"/>
                <w:sz w:val="20"/>
                <w:szCs w:val="20"/>
              </w:rPr>
              <w:br/>
            </w:r>
            <w:r w:rsidRPr="00C310E3">
              <w:rPr>
                <w:rFonts w:ascii="Helvetica Neue" w:eastAsia="Times New Roman" w:hAnsi="Helvetica Neue" w:cs="Arial"/>
                <w:color w:val="000000" w:themeColor="text1"/>
                <w:sz w:val="20"/>
                <w:szCs w:val="20"/>
              </w:rPr>
              <w:t xml:space="preserve">  Air Traffic Systems - "And by the heaven full of tracks" (51:8)</w:t>
            </w:r>
          </w:p>
        </w:tc>
        <w:tc>
          <w:tcPr>
            <w:tcW w:w="2806" w:type="dxa"/>
            <w:gridSpan w:val="2"/>
            <w:tcBorders>
              <w:top w:val="nil"/>
              <w:left w:val="nil"/>
              <w:bottom w:val="single" w:sz="8" w:space="0" w:color="auto"/>
              <w:right w:val="single" w:sz="8" w:space="0" w:color="auto"/>
            </w:tcBorders>
            <w:shd w:val="clear" w:color="auto" w:fill="auto"/>
            <w:vAlign w:val="center"/>
            <w:hideMark/>
          </w:tcPr>
          <w:p w14:paraId="0F8A18D9" w14:textId="77777777" w:rsidR="00F8265E" w:rsidRPr="00C310E3" w:rsidRDefault="00F8265E" w:rsidP="00007D15">
            <w:pPr>
              <w:jc w:val="center"/>
              <w:rPr>
                <w:rFonts w:ascii="Helvetica Neue" w:eastAsia="Times New Roman" w:hAnsi="Helvetica Neue" w:cs="Arial"/>
                <w:color w:val="000000"/>
                <w:sz w:val="20"/>
                <w:szCs w:val="20"/>
              </w:rPr>
            </w:pPr>
            <w:r w:rsidRPr="00C310E3">
              <w:rPr>
                <w:rFonts w:ascii="Helvetica Neue" w:eastAsia="Times New Roman" w:hAnsi="Helvetica Neue" w:cs="Arial"/>
                <w:color w:val="000000"/>
                <w:sz w:val="20"/>
                <w:szCs w:val="20"/>
              </w:rPr>
              <w:t xml:space="preserve">No prediction of specific events provided; general observations about the natural outcomes of human behaviors </w:t>
            </w:r>
          </w:p>
        </w:tc>
      </w:tr>
    </w:tbl>
    <w:p w14:paraId="76BE4F8E" w14:textId="3B86B76B" w:rsidR="00CB2E09" w:rsidRPr="00CB2E09" w:rsidRDefault="00CB2E09" w:rsidP="00F8265E">
      <w:pPr>
        <w:rPr>
          <w:rFonts w:ascii="Helvetica Neue" w:hAnsi="Helvetica Neue"/>
          <w:bCs/>
          <w:iCs/>
          <w:color w:val="404040" w:themeColor="text1" w:themeTint="BF"/>
        </w:rPr>
      </w:pPr>
    </w:p>
    <w:p w14:paraId="5066E5A5" w14:textId="77777777" w:rsidR="00C83E15" w:rsidRPr="00375A20" w:rsidRDefault="00C83E15" w:rsidP="00C83E15">
      <w:pPr>
        <w:pStyle w:val="Heading1Alt"/>
        <w:spacing w:before="480" w:after="120" w:line="360" w:lineRule="auto"/>
        <w:ind w:left="720"/>
        <w:jc w:val="left"/>
      </w:pPr>
      <w:r w:rsidRPr="00375A20">
        <w:lastRenderedPageBreak/>
        <w:t>DISCUSS</w:t>
      </w:r>
    </w:p>
    <w:p w14:paraId="20E5E3EC" w14:textId="4AC9E52B" w:rsidR="00F8265E" w:rsidRPr="00F8265E" w:rsidRDefault="00F8265E" w:rsidP="00F8265E">
      <w:pPr>
        <w:spacing w:after="120"/>
        <w:ind w:left="720"/>
        <w:rPr>
          <w:rFonts w:asciiTheme="minorHAnsi" w:hAnsiTheme="minorHAnsi"/>
          <w:i/>
          <w:iCs/>
          <w:color w:val="404040" w:themeColor="text1" w:themeTint="BF"/>
        </w:rPr>
      </w:pPr>
      <w:r w:rsidRPr="00F8265E">
        <w:rPr>
          <w:rFonts w:asciiTheme="minorHAnsi" w:hAnsiTheme="minorHAnsi"/>
          <w:i/>
          <w:iCs/>
          <w:color w:val="404040" w:themeColor="text1" w:themeTint="BF"/>
        </w:rPr>
        <w:t>Based on the contents of the holy books, what would you say to someone who claims all religions lead to the same God? (Possible answers: Various personal responses)</w:t>
      </w:r>
    </w:p>
    <w:p w14:paraId="2ADFE78F" w14:textId="77777777" w:rsidR="007D4AF5" w:rsidRDefault="007D4AF5" w:rsidP="005925F3">
      <w:pPr>
        <w:spacing w:after="120"/>
        <w:ind w:left="720"/>
        <w:rPr>
          <w:rFonts w:ascii="Montserrat ExtraBold" w:hAnsi="Montserrat ExtraBold"/>
          <w:b/>
          <w:caps/>
          <w:color w:val="8E817B"/>
          <w:sz w:val="28"/>
        </w:rPr>
      </w:pPr>
    </w:p>
    <w:p w14:paraId="0C82D0B0" w14:textId="536D804D" w:rsidR="005925F3" w:rsidRPr="005925F3" w:rsidRDefault="003B7624" w:rsidP="005925F3">
      <w:pPr>
        <w:spacing w:after="120"/>
        <w:ind w:left="720"/>
        <w:rPr>
          <w:rFonts w:ascii="Montserrat ExtraBold" w:hAnsi="Montserrat ExtraBold"/>
          <w:b/>
          <w:caps/>
          <w:color w:val="8E817B"/>
          <w:sz w:val="28"/>
        </w:rPr>
      </w:pPr>
      <w:r>
        <w:rPr>
          <w:rFonts w:ascii="Montserrat ExtraBold" w:hAnsi="Montserrat ExtraBold"/>
          <w:b/>
          <w:caps/>
          <w:color w:val="8E817B"/>
          <w:sz w:val="28"/>
        </w:rPr>
        <w:br/>
      </w:r>
      <w:r w:rsidR="005925F3">
        <w:rPr>
          <w:rFonts w:ascii="Montserrat ExtraBold" w:hAnsi="Montserrat ExtraBold"/>
          <w:b/>
          <w:caps/>
          <w:color w:val="8E817B"/>
          <w:sz w:val="28"/>
        </w:rPr>
        <w:t>reflect on the lesson</w:t>
      </w:r>
    </w:p>
    <w:p w14:paraId="2C95207F" w14:textId="25DBE79E" w:rsidR="005925F3" w:rsidRDefault="00F8265E" w:rsidP="00F8265E">
      <w:pPr>
        <w:ind w:left="720"/>
        <w:rPr>
          <w:rFonts w:asciiTheme="minorHAnsi" w:hAnsiTheme="minorHAnsi"/>
          <w:bCs/>
          <w:i/>
          <w:iCs/>
          <w:color w:val="404040" w:themeColor="text1" w:themeTint="BF"/>
        </w:rPr>
      </w:pPr>
      <w:r w:rsidRPr="00F8265E">
        <w:rPr>
          <w:rFonts w:asciiTheme="minorHAnsi" w:hAnsiTheme="minorHAnsi"/>
          <w:bCs/>
          <w:color w:val="404040" w:themeColor="text1" w:themeTint="BF"/>
        </w:rPr>
        <w:t xml:space="preserve">How much we truly believe the Bible is the Word of God is demonstrated by how much we use it to discover and follow God's will for our lives. </w:t>
      </w:r>
      <w:r w:rsidR="00A33B1C" w:rsidRPr="00A33B1C">
        <w:rPr>
          <w:rFonts w:asciiTheme="minorHAnsi" w:hAnsiTheme="minorHAnsi"/>
          <w:bCs/>
          <w:i/>
          <w:iCs/>
          <w:color w:val="404040" w:themeColor="text1" w:themeTint="BF"/>
        </w:rPr>
        <w:t> </w:t>
      </w:r>
    </w:p>
    <w:p w14:paraId="39B6E2B1" w14:textId="77777777" w:rsidR="005925F3" w:rsidRPr="00A24D51" w:rsidRDefault="005925F3" w:rsidP="00F8265E">
      <w:pPr>
        <w:pStyle w:val="Heading1Alt"/>
        <w:spacing w:before="480" w:after="120" w:line="360" w:lineRule="auto"/>
        <w:ind w:left="720"/>
        <w:jc w:val="left"/>
      </w:pPr>
      <w:r w:rsidRPr="00375A20">
        <w:t>DISCUSS</w:t>
      </w:r>
    </w:p>
    <w:p w14:paraId="4EDEF77F" w14:textId="4EA5CC14" w:rsidR="008C35E8" w:rsidRDefault="00A33B1C" w:rsidP="008C35E8">
      <w:pPr>
        <w:pStyle w:val="Heading1"/>
        <w:spacing w:after="120" w:line="276" w:lineRule="auto"/>
        <w:ind w:left="720"/>
        <w:rPr>
          <w:color w:val="8E817B"/>
        </w:rPr>
      </w:pPr>
      <w:r w:rsidRPr="63E81F50">
        <w:rPr>
          <w:rFonts w:asciiTheme="minorHAnsi" w:hAnsiTheme="minorHAnsi"/>
          <w:b w:val="0"/>
          <w:i/>
          <w:iCs/>
          <w:caps w:val="0"/>
          <w:color w:val="404040" w:themeColor="text1" w:themeTint="BF"/>
          <w:sz w:val="22"/>
        </w:rPr>
        <w:t xml:space="preserve">How </w:t>
      </w:r>
      <w:r w:rsidR="00F8265E" w:rsidRPr="63E81F50">
        <w:rPr>
          <w:rFonts w:asciiTheme="minorHAnsi" w:hAnsiTheme="minorHAnsi"/>
          <w:b w:val="0"/>
          <w:i/>
          <w:iCs/>
          <w:caps w:val="0"/>
          <w:color w:val="404040" w:themeColor="text1" w:themeTint="BF"/>
          <w:sz w:val="22"/>
        </w:rPr>
        <w:t xml:space="preserve">If we read/listen to news every day that we know contains falsehoods, how much more should we become informed daily about the Bible that we know is completely true? (Possible answers: Various personal responses) </w:t>
      </w:r>
    </w:p>
    <w:p w14:paraId="1DB8F58D" w14:textId="66C92D62" w:rsidR="00604272" w:rsidRPr="008C35E8" w:rsidRDefault="005925F3" w:rsidP="008C35E8">
      <w:pPr>
        <w:pStyle w:val="Heading1"/>
        <w:spacing w:before="480" w:after="120" w:line="276" w:lineRule="auto"/>
        <w:ind w:left="720"/>
        <w:rPr>
          <w:rFonts w:asciiTheme="minorHAnsi" w:hAnsiTheme="minorHAnsi"/>
          <w:b w:val="0"/>
          <w:bCs/>
          <w:i/>
          <w:iCs/>
          <w:caps w:val="0"/>
          <w:color w:val="404040" w:themeColor="text1" w:themeTint="BF"/>
          <w:sz w:val="22"/>
        </w:rPr>
      </w:pPr>
      <w:r>
        <w:rPr>
          <w:color w:val="8E817B"/>
        </w:rPr>
        <w:t>Respond</w:t>
      </w:r>
    </w:p>
    <w:p w14:paraId="1ED490C5" w14:textId="465829BA" w:rsidR="005925F3" w:rsidRPr="00F8265E" w:rsidRDefault="00F8265E" w:rsidP="00F8265E">
      <w:pPr>
        <w:spacing w:line="276" w:lineRule="auto"/>
        <w:ind w:left="720"/>
        <w:rPr>
          <w:rFonts w:asciiTheme="minorHAnsi" w:hAnsiTheme="minorHAnsi" w:cs="Arial"/>
          <w:bCs/>
          <w:color w:val="404040" w:themeColor="text1" w:themeTint="BF"/>
        </w:rPr>
      </w:pPr>
      <w:r w:rsidRPr="00F8265E">
        <w:rPr>
          <w:rFonts w:asciiTheme="minorHAnsi" w:hAnsiTheme="minorHAnsi" w:cs="Arial"/>
          <w:bCs/>
          <w:color w:val="404040" w:themeColor="text1" w:themeTint="BF"/>
        </w:rPr>
        <w:t>What is your plan to meditate on G</w:t>
      </w:r>
      <w:r>
        <w:rPr>
          <w:rFonts w:asciiTheme="minorHAnsi" w:hAnsiTheme="minorHAnsi" w:cs="Arial"/>
          <w:bCs/>
          <w:color w:val="404040" w:themeColor="text1" w:themeTint="BF"/>
        </w:rPr>
        <w:t>o</w:t>
      </w:r>
      <w:r w:rsidRPr="00F8265E">
        <w:rPr>
          <w:rFonts w:asciiTheme="minorHAnsi" w:hAnsiTheme="minorHAnsi" w:cs="Arial"/>
          <w:bCs/>
          <w:color w:val="404040" w:themeColor="text1" w:themeTint="BF"/>
        </w:rPr>
        <w:t>d’s Word more?</w:t>
      </w:r>
    </w:p>
    <w:p w14:paraId="6C4C66B7" w14:textId="3356AA89" w:rsidR="00FF600A" w:rsidRPr="00002B81" w:rsidRDefault="00FF600A" w:rsidP="00FF600A">
      <w:pPr>
        <w:pStyle w:val="Heading1"/>
        <w:spacing w:before="480" w:after="120" w:line="276" w:lineRule="auto"/>
        <w:ind w:left="720"/>
        <w:rPr>
          <w:color w:val="8E817B"/>
        </w:rPr>
      </w:pPr>
      <w:r>
        <w:rPr>
          <w:color w:val="8E817B"/>
        </w:rPr>
        <w:t>apply</w:t>
      </w:r>
    </w:p>
    <w:p w14:paraId="48031966" w14:textId="40A5105F" w:rsidR="00F8265E" w:rsidRPr="00F8265E" w:rsidRDefault="00F8265E" w:rsidP="00F8265E">
      <w:pPr>
        <w:spacing w:line="276" w:lineRule="auto"/>
        <w:ind w:left="720"/>
        <w:rPr>
          <w:rFonts w:asciiTheme="minorHAnsi" w:hAnsiTheme="minorHAnsi" w:cs="Arial"/>
          <w:b/>
          <w:bCs/>
          <w:color w:val="404040" w:themeColor="text1" w:themeTint="BF"/>
        </w:rPr>
      </w:pPr>
      <w:r w:rsidRPr="00F8265E">
        <w:rPr>
          <w:rFonts w:asciiTheme="minorHAnsi" w:hAnsiTheme="minorHAnsi" w:cs="Arial"/>
          <w:bCs/>
          <w:color w:val="404040" w:themeColor="text1" w:themeTint="BF"/>
        </w:rPr>
        <w:t>List names of people you know who believe a holy book other than the Bible provides truth.</w:t>
      </w:r>
    </w:p>
    <w:p w14:paraId="39F22D68" w14:textId="77777777" w:rsidR="00F8265E" w:rsidRPr="00F8265E" w:rsidRDefault="00F8265E" w:rsidP="00F8265E">
      <w:pPr>
        <w:spacing w:line="276" w:lineRule="auto"/>
        <w:ind w:left="720"/>
        <w:rPr>
          <w:rFonts w:asciiTheme="minorHAnsi" w:hAnsiTheme="minorHAnsi" w:cs="Arial"/>
          <w:bCs/>
          <w:color w:val="404040" w:themeColor="text1" w:themeTint="BF"/>
        </w:rPr>
      </w:pPr>
    </w:p>
    <w:p w14:paraId="1AC4AFF9" w14:textId="1C1D0C85" w:rsidR="00F8265E" w:rsidRPr="00F8265E" w:rsidRDefault="00F8265E" w:rsidP="00F8265E">
      <w:pPr>
        <w:spacing w:line="276" w:lineRule="auto"/>
        <w:ind w:left="720"/>
        <w:rPr>
          <w:rFonts w:asciiTheme="minorHAnsi" w:hAnsiTheme="minorHAnsi" w:cs="Arial"/>
          <w:bCs/>
          <w:color w:val="404040" w:themeColor="text1" w:themeTint="BF"/>
        </w:rPr>
      </w:pPr>
      <w:r w:rsidRPr="00F8265E">
        <w:rPr>
          <w:rFonts w:asciiTheme="minorHAnsi" w:hAnsiTheme="minorHAnsi" w:cs="Arial"/>
          <w:bCs/>
          <w:color w:val="404040" w:themeColor="text1" w:themeTint="BF"/>
        </w:rPr>
        <w:t xml:space="preserve">Think about how you might respond to questions they might ask and study those </w:t>
      </w:r>
      <w:r w:rsidR="00B11C03" w:rsidRPr="00F8265E">
        <w:rPr>
          <w:rFonts w:asciiTheme="minorHAnsi" w:hAnsiTheme="minorHAnsi" w:cs="Arial"/>
          <w:bCs/>
          <w:color w:val="404040" w:themeColor="text1" w:themeTint="BF"/>
        </w:rPr>
        <w:t>topics,</w:t>
      </w:r>
      <w:r w:rsidRPr="00F8265E">
        <w:rPr>
          <w:rFonts w:asciiTheme="minorHAnsi" w:hAnsiTheme="minorHAnsi" w:cs="Arial"/>
          <w:bCs/>
          <w:color w:val="404040" w:themeColor="text1" w:themeTint="BF"/>
        </w:rPr>
        <w:t xml:space="preserve"> so you are prepared to share God's truth with them.</w:t>
      </w:r>
    </w:p>
    <w:p w14:paraId="069F97FC" w14:textId="77777777" w:rsidR="00F8265E" w:rsidRPr="00F8265E" w:rsidRDefault="00F8265E" w:rsidP="00F8265E">
      <w:pPr>
        <w:spacing w:line="276" w:lineRule="auto"/>
        <w:ind w:left="720"/>
        <w:rPr>
          <w:rFonts w:asciiTheme="minorHAnsi" w:hAnsiTheme="minorHAnsi" w:cs="Arial"/>
          <w:bCs/>
          <w:color w:val="404040" w:themeColor="text1" w:themeTint="BF"/>
        </w:rPr>
      </w:pPr>
    </w:p>
    <w:p w14:paraId="6B91BA98" w14:textId="4CC4B525" w:rsidR="00FD4D48" w:rsidRPr="00F8265E" w:rsidRDefault="00F8265E" w:rsidP="00F8265E">
      <w:pPr>
        <w:spacing w:line="276" w:lineRule="auto"/>
        <w:ind w:left="720"/>
        <w:rPr>
          <w:rFonts w:asciiTheme="minorHAnsi" w:hAnsiTheme="minorHAnsi" w:cs="Arial"/>
          <w:bCs/>
          <w:color w:val="404040" w:themeColor="text1" w:themeTint="BF"/>
        </w:rPr>
      </w:pPr>
      <w:r w:rsidRPr="00F8265E">
        <w:rPr>
          <w:rFonts w:asciiTheme="minorHAnsi" w:hAnsiTheme="minorHAnsi" w:cs="Arial"/>
          <w:bCs/>
          <w:color w:val="404040" w:themeColor="text1" w:themeTint="BF"/>
        </w:rPr>
        <w:t>Seek God's guidance in prayer and seek opportunities to start spiritual conversations with them.</w:t>
      </w:r>
    </w:p>
    <w:p w14:paraId="296DB6D4" w14:textId="0E6F90AE" w:rsidR="00A33B1C" w:rsidRPr="00F8265E" w:rsidRDefault="00751E8A" w:rsidP="00F8265E">
      <w:pPr>
        <w:pStyle w:val="Heading1"/>
        <w:spacing w:before="480" w:after="120" w:line="360" w:lineRule="auto"/>
        <w:ind w:left="720"/>
        <w:rPr>
          <w:rFonts w:ascii="HelveticaNeueLT Std" w:hAnsi="HelveticaNeueLT Std"/>
          <w:caps w:val="0"/>
          <w:color w:val="404040" w:themeColor="text1" w:themeTint="BF"/>
          <w:sz w:val="22"/>
        </w:rPr>
      </w:pPr>
      <w:r w:rsidRPr="00375A20">
        <w:rPr>
          <w:color w:val="8E817B"/>
        </w:rPr>
        <w:t>LOOKING</w:t>
      </w:r>
      <w:r w:rsidRPr="00375A20">
        <w:rPr>
          <w:rFonts w:ascii="HelveticaNeueLT Std" w:hAnsi="HelveticaNeueLT Std"/>
          <w:b w:val="0"/>
          <w:caps w:val="0"/>
          <w:color w:val="404040" w:themeColor="text1" w:themeTint="BF"/>
          <w:sz w:val="22"/>
        </w:rPr>
        <w:t xml:space="preserve"> </w:t>
      </w:r>
      <w:r w:rsidRPr="00375A20">
        <w:rPr>
          <w:color w:val="8E817B"/>
        </w:rPr>
        <w:t>TO NEXT WEEK…</w:t>
      </w:r>
    </w:p>
    <w:p w14:paraId="76CA9C52" w14:textId="77777777" w:rsidR="00F8265E" w:rsidRPr="00F8265E" w:rsidRDefault="00F8265E" w:rsidP="00F8265E">
      <w:pPr>
        <w:pStyle w:val="Discuss"/>
        <w:ind w:left="720"/>
        <w:rPr>
          <w:b/>
          <w:bCs/>
          <w:iCs/>
          <w:color w:val="404040" w:themeColor="text1" w:themeTint="BF"/>
        </w:rPr>
      </w:pPr>
      <w:r w:rsidRPr="00F8265E">
        <w:rPr>
          <w:b/>
          <w:bCs/>
          <w:iCs/>
          <w:color w:val="404040" w:themeColor="text1" w:themeTint="BF"/>
        </w:rPr>
        <w:t>HOW CAN YOU CLAIM THE BIBLE IS INERRANT, INFALLIBLE, AND GOD-BREATHED WITH ALL THE ERRORS AND CONTRADICTIONS IT CONTAINS?</w:t>
      </w:r>
    </w:p>
    <w:p w14:paraId="6114BF4B" w14:textId="3D8CF7B3" w:rsidR="0063048F" w:rsidRPr="0063048F" w:rsidRDefault="0063048F" w:rsidP="0063048F">
      <w:pPr>
        <w:pStyle w:val="Discuss"/>
        <w:ind w:left="720"/>
        <w:rPr>
          <w:color w:val="404040" w:themeColor="text1" w:themeTint="BF"/>
        </w:rPr>
      </w:pPr>
    </w:p>
    <w:p w14:paraId="7812FB59" w14:textId="6F858406" w:rsidR="00C37484" w:rsidRPr="001E43AF" w:rsidRDefault="00C37484" w:rsidP="00076EF6">
      <w:pPr>
        <w:pStyle w:val="Discuss"/>
        <w:ind w:left="720"/>
        <w:rPr>
          <w:i/>
          <w:color w:val="404040" w:themeColor="text1" w:themeTint="BF"/>
        </w:rPr>
      </w:pPr>
    </w:p>
    <w:sectPr w:rsidR="00C37484" w:rsidRPr="001E43AF" w:rsidSect="005876C4">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4BEB7" w14:textId="77777777" w:rsidR="00FB1D94" w:rsidRDefault="00FB1D94" w:rsidP="00602BFD">
      <w:r>
        <w:separator/>
      </w:r>
    </w:p>
    <w:p w14:paraId="26B522F6" w14:textId="77777777" w:rsidR="00FB1D94" w:rsidRDefault="00FB1D94" w:rsidP="00602BFD"/>
    <w:p w14:paraId="0E0AFEDA" w14:textId="77777777" w:rsidR="00FB1D94" w:rsidRDefault="00FB1D94"/>
  </w:endnote>
  <w:endnote w:type="continuationSeparator" w:id="0">
    <w:p w14:paraId="5E60D946" w14:textId="77777777" w:rsidR="00FB1D94" w:rsidRDefault="00FB1D94" w:rsidP="00602BFD">
      <w:r>
        <w:continuationSeparator/>
      </w:r>
    </w:p>
    <w:p w14:paraId="447C37F5" w14:textId="77777777" w:rsidR="00FB1D94" w:rsidRDefault="00FB1D94" w:rsidP="00602BFD"/>
    <w:p w14:paraId="6C7B9090" w14:textId="77777777" w:rsidR="00FB1D94" w:rsidRDefault="00FB1D94"/>
  </w:endnote>
  <w:endnote w:type="continuationNotice" w:id="1">
    <w:p w14:paraId="355F6A5E" w14:textId="77777777" w:rsidR="006C53E7" w:rsidRDefault="006C53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ylfaen"/>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4" w:fontKey="{2C0B49A3-96F3-D64B-8288-BCF13DEBD130}"/>
    <w:embedBold r:id="rId5" w:fontKey="{8C28F94D-C70B-D54A-92FE-0ED554BC07E8}"/>
    <w:embedItalic r:id="rId6" w:fontKey="{D9CFA1C2-FF15-A542-9DAC-0D787CBA9E6C}"/>
    <w:embedBoldItalic r:id="rId7" w:fontKey="{7C643CF0-F5CC-EB4B-8F5F-8327449E8D1B}"/>
  </w:font>
  <w:font w:name="Courier New">
    <w:panose1 w:val="02070309020205020404"/>
    <w:charset w:val="00"/>
    <w:family w:val="modern"/>
    <w:pitch w:val="fixed"/>
    <w:sig w:usb0="E0002AFF" w:usb1="C0007843" w:usb2="00000009" w:usb3="00000000" w:csb0="000001FF" w:csb1="00000000"/>
    <w:embedRegular r:id="rId8" w:fontKey="{D23C257A-71B1-D94B-A027-F9C5ABFFD595}"/>
  </w:font>
  <w:font w:name="Wingdings">
    <w:panose1 w:val="05000000000000000000"/>
    <w:charset w:val="4D"/>
    <w:family w:val="decorative"/>
    <w:pitch w:val="variable"/>
    <w:sig w:usb0="00000003" w:usb1="00000000" w:usb2="00000000" w:usb3="00000000" w:csb0="80000001" w:csb1="00000000"/>
    <w:embedRegular r:id="rId9" w:fontKey="{1AFCBB3D-E402-624D-B09E-F23771012451}"/>
  </w:font>
  <w:font w:name="Symbol">
    <w:panose1 w:val="05050102010706020507"/>
    <w:charset w:val="02"/>
    <w:family w:val="decorative"/>
    <w:pitch w:val="variable"/>
    <w:sig w:usb0="00000000" w:usb1="10000000" w:usb2="00000000" w:usb3="00000000" w:csb0="80000000" w:csb1="00000000"/>
    <w:embedRegular r:id="rId10" w:fontKey="{D5F8A26D-59D4-8C45-9A07-E9BD79FA0A67}"/>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embedRegular r:id="rId12" w:fontKey="{227E7504-216B-E149-8481-DF29267068AE}"/>
  </w:font>
  <w:font w:name="Calibri">
    <w:panose1 w:val="020F0502020204030204"/>
    <w:charset w:val="00"/>
    <w:family w:val="swiss"/>
    <w:pitch w:val="variable"/>
    <w:sig w:usb0="E4002EFF" w:usb1="C000247B" w:usb2="00000009" w:usb3="00000000" w:csb0="000001FF" w:csb1="00000000"/>
    <w:embedRegular r:id="rId13" w:fontKey="{49F2C94C-9FA2-4942-8436-2451311CC9B8}"/>
    <w:embedBold r:id="rId14" w:fontKey="{B5203CED-2F3D-E044-AD42-E8DA719B0F7F}"/>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altName w:val="Calibri"/>
    <w:panose1 w:val="00000900000000000000"/>
    <w:charset w:val="00"/>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5" w:fontKey="{D66C19BA-4187-2940-A71F-FAE443702883}"/>
    <w:embedBold r:id="rId16" w:fontKey="{12B2C9B8-B36A-1E47-BE25-0FD74EBC4218}"/>
  </w:font>
  <w:font w:name="montserrat heavy">
    <w:altName w:val="Times New Roman"/>
    <w:panose1 w:val="020B0604020202020204"/>
    <w:charset w:val="00"/>
    <w:family w:val="roman"/>
    <w:notTrueType/>
    <w:pitch w:val="default"/>
  </w:font>
  <w:font w:name="Consolas">
    <w:panose1 w:val="020B0609020204030204"/>
    <w:charset w:val="00"/>
    <w:family w:val="modern"/>
    <w:pitch w:val="fixed"/>
    <w:sig w:usb0="E10006FF" w:usb1="4000FCFF" w:usb2="00000009" w:usb3="00000000" w:csb0="0000019F" w:csb1="00000000"/>
    <w:embedRegular r:id="rId17" w:fontKey="{6EB88A7A-2BE1-284A-A6CF-C91BFCF87361}"/>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9" w:fontKey="{F1A54999-DE6F-434A-B731-83654036834B}"/>
  </w:font>
  <w:font w:name="Arial">
    <w:panose1 w:val="020B0604020202020204"/>
    <w:charset w:val="00"/>
    <w:family w:val="swiss"/>
    <w:pitch w:val="variable"/>
    <w:sig w:usb0="E0002EFF" w:usb1="C000785B" w:usb2="00000009" w:usb3="00000000" w:csb0="000001FF" w:csb1="00000000"/>
    <w:embedRegular r:id="rId20" w:fontKey="{88AB3F7C-CE4C-4C41-9B9E-82141C58051C}"/>
    <w:embedBold r:id="rId21" w:fontKey="{0A8FEC44-CD57-E94B-B55B-B811857BBC9A}"/>
    <w:embedItalic r:id="rId22" w:fontKey="{5BD78EBE-8C4C-8E41-BF30-486A0FA9FC0A}"/>
    <w:embedBoldItalic r:id="rId23" w:fontKey="{7355EF6E-7EF4-A848-BFB7-F7417CFA65AB}"/>
  </w:font>
  <w:font w:name="Montserrat">
    <w:panose1 w:val="00000500000000000000"/>
    <w:charset w:val="00"/>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p w14:paraId="345063C2" w14:textId="77777777" w:rsidR="000E0774" w:rsidRDefault="000E07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86A7A" w14:textId="77777777" w:rsidR="00FB1D94" w:rsidRDefault="00FB1D94" w:rsidP="00602BFD">
      <w:r>
        <w:separator/>
      </w:r>
    </w:p>
    <w:p w14:paraId="5AF9709B" w14:textId="77777777" w:rsidR="00FB1D94" w:rsidRDefault="00FB1D94" w:rsidP="00602BFD"/>
    <w:p w14:paraId="2E61E38C" w14:textId="77777777" w:rsidR="00FB1D94" w:rsidRDefault="00FB1D94"/>
  </w:footnote>
  <w:footnote w:type="continuationSeparator" w:id="0">
    <w:p w14:paraId="0428D412" w14:textId="77777777" w:rsidR="00FB1D94" w:rsidRDefault="00FB1D94" w:rsidP="00602BFD">
      <w:r>
        <w:continuationSeparator/>
      </w:r>
    </w:p>
    <w:p w14:paraId="2D5C704F" w14:textId="77777777" w:rsidR="00FB1D94" w:rsidRDefault="00FB1D94" w:rsidP="00602BFD"/>
    <w:p w14:paraId="4E4D6243" w14:textId="77777777" w:rsidR="00FB1D94" w:rsidRDefault="00FB1D94"/>
  </w:footnote>
  <w:footnote w:type="continuationNotice" w:id="1">
    <w:p w14:paraId="5B023CF4" w14:textId="77777777" w:rsidR="006C53E7" w:rsidRDefault="006C53E7">
      <w:pPr>
        <w:spacing w:line="240" w:lineRule="auto"/>
      </w:pPr>
    </w:p>
  </w:footnote>
  <w:footnote w:id="2">
    <w:p w14:paraId="6A4ED4E7" w14:textId="2030BDE0" w:rsidR="00B06339" w:rsidRDefault="00B06339">
      <w:pPr>
        <w:pStyle w:val="FootnoteText"/>
      </w:pPr>
      <w:r>
        <w:rPr>
          <w:rStyle w:val="FootnoteReference"/>
        </w:rPr>
        <w:footnoteRef/>
      </w:r>
      <w:r>
        <w:t xml:space="preserve"> </w:t>
      </w:r>
      <w:r w:rsidRPr="00425EF1">
        <w:rPr>
          <w:rFonts w:ascii="Helvetica Neue" w:eastAsia="Arial" w:hAnsi="Helvetica Neue" w:cs="Arial"/>
          <w:color w:val="2C3E50"/>
          <w:sz w:val="14"/>
          <w:szCs w:val="14"/>
        </w:rPr>
        <w:t xml:space="preserve">Hank Hanegraaff, H. (2023, August 4). </w:t>
      </w:r>
      <w:r w:rsidRPr="00425EF1">
        <w:rPr>
          <w:rFonts w:ascii="Helvetica Neue" w:eastAsia="Arial" w:hAnsi="Helvetica Neue" w:cs="Arial"/>
          <w:i/>
          <w:iCs/>
          <w:color w:val="2C3E50"/>
          <w:sz w:val="14"/>
          <w:szCs w:val="14"/>
        </w:rPr>
        <w:t>“MAPS” to Guide You through Bible Reliability</w:t>
      </w:r>
      <w:r w:rsidRPr="00425EF1">
        <w:rPr>
          <w:rFonts w:ascii="Helvetica Neue" w:eastAsia="Arial" w:hAnsi="Helvetica Neue" w:cs="Arial"/>
          <w:color w:val="2C3E50"/>
          <w:sz w:val="14"/>
          <w:szCs w:val="14"/>
        </w:rPr>
        <w:t xml:space="preserve"> [Review of </w:t>
      </w:r>
      <w:r w:rsidRPr="00425EF1">
        <w:rPr>
          <w:rFonts w:ascii="Helvetica Neue" w:eastAsia="Arial" w:hAnsi="Helvetica Neue" w:cs="Arial"/>
          <w:i/>
          <w:iCs/>
          <w:color w:val="2C3E50"/>
          <w:sz w:val="14"/>
          <w:szCs w:val="14"/>
        </w:rPr>
        <w:t>“MAPS” to Guide You through Bible Reliability</w:t>
      </w:r>
      <w:r w:rsidRPr="00425EF1">
        <w:rPr>
          <w:rFonts w:ascii="Helvetica Neue" w:eastAsia="Arial" w:hAnsi="Helvetica Neue" w:cs="Arial"/>
          <w:color w:val="2C3E50"/>
          <w:sz w:val="14"/>
          <w:szCs w:val="14"/>
        </w:rPr>
        <w:t xml:space="preserve">]. Equip.org; Christian Research Institute. </w:t>
      </w:r>
      <w:hyperlink r:id="rId1" w:history="1">
        <w:r w:rsidRPr="00425EF1">
          <w:rPr>
            <w:rStyle w:val="Hyperlink"/>
            <w:rFonts w:ascii="Helvetica Neue" w:eastAsia="Arial" w:hAnsi="Helvetica Neue" w:cs="Arial"/>
            <w:sz w:val="14"/>
            <w:szCs w:val="14"/>
          </w:rPr>
          <w:t>https://www.equip.org/articles/bible-reliability-m-a-p-s-to-guide-you-through-bible-reliability/.</w:t>
        </w:r>
      </w:hyperlink>
    </w:p>
  </w:footnote>
  <w:footnote w:id="3">
    <w:p w14:paraId="2C6E569A" w14:textId="6D736A10" w:rsidR="00394269" w:rsidRPr="0085176D" w:rsidRDefault="00394269" w:rsidP="00425EF1">
      <w:pPr>
        <w:pStyle w:val="FootnoteText"/>
        <w:ind w:left="720"/>
      </w:pPr>
      <w:r w:rsidRPr="0085176D">
        <w:rPr>
          <w:rStyle w:val="FootnoteReference"/>
          <w:rFonts w:ascii="Arial" w:hAnsi="Arial" w:cs="Arial"/>
        </w:rPr>
        <w:footnoteRef/>
      </w:r>
      <w:r w:rsidRPr="0085176D">
        <w:rPr>
          <w:rFonts w:ascii="Arial" w:hAnsi="Arial" w:cs="Arial"/>
        </w:rPr>
        <w:t xml:space="preserve"> </w:t>
      </w:r>
      <w:r w:rsidR="00B06339">
        <w:rPr>
          <w:rFonts w:ascii="Helvetica Neue" w:eastAsia="Arial" w:hAnsi="Helvetica Neue" w:cs="Arial"/>
          <w:color w:val="2C3E50"/>
          <w:sz w:val="14"/>
          <w:szCs w:val="14"/>
        </w:rPr>
        <w:t>Ibid.</w:t>
      </w:r>
    </w:p>
    <w:p w14:paraId="1FFD1AB4" w14:textId="77777777" w:rsidR="00394269" w:rsidRDefault="00394269" w:rsidP="003942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73AC474D">
          <wp:simplePos x="0" y="0"/>
          <wp:positionH relativeFrom="column">
            <wp:posOffset>-488373</wp:posOffset>
          </wp:positionH>
          <wp:positionV relativeFrom="paragraph">
            <wp:posOffset>-441614</wp:posOffset>
          </wp:positionV>
          <wp:extent cx="7787473" cy="10074169"/>
          <wp:effectExtent l="0" t="0" r="0" b="0"/>
          <wp:wrapNone/>
          <wp:docPr id="1291313201" name="Picture 12913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3"/>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0197707A" w14:textId="77777777" w:rsidR="00394269" w:rsidRPr="00394269" w:rsidRDefault="00394269" w:rsidP="00394269">
                          <w:pPr>
                            <w:jc w:val="right"/>
                            <w:rPr>
                              <w:b/>
                              <w:bCs/>
                              <w:color w:val="8E817B"/>
                            </w:rPr>
                          </w:pPr>
                          <w:r w:rsidRPr="00394269">
                            <w:rPr>
                              <w:b/>
                              <w:bCs/>
                              <w:color w:val="8E817B"/>
                            </w:rPr>
                            <w:t>WHICH "HOLY BOOK" IS THE TRUTH?</w:t>
                          </w:r>
                        </w:p>
                        <w:p w14:paraId="3C3F639A" w14:textId="4367D65C" w:rsidR="007D668C" w:rsidRPr="00D473DC" w:rsidRDefault="007D668C" w:rsidP="001D57CC">
                          <w:pPr>
                            <w:jc w:val="right"/>
                            <w:rPr>
                              <w:b/>
                              <w:bCs/>
                              <w:color w:val="8E817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3"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0197707A" w14:textId="77777777" w:rsidR="00394269" w:rsidRPr="00394269" w:rsidRDefault="00394269" w:rsidP="00394269">
                    <w:pPr>
                      <w:jc w:val="right"/>
                      <w:rPr>
                        <w:b/>
                        <w:bCs/>
                        <w:color w:val="8E817B"/>
                      </w:rPr>
                    </w:pPr>
                    <w:r w:rsidRPr="00394269">
                      <w:rPr>
                        <w:b/>
                        <w:bCs/>
                        <w:color w:val="8E817B"/>
                      </w:rPr>
                      <w:t>WHICH "HOLY BOOK" IS THE TRUTH?</w:t>
                    </w:r>
                  </w:p>
                  <w:p w14:paraId="3C3F639A" w14:textId="4367D65C" w:rsidR="007D668C" w:rsidRPr="00D473DC" w:rsidRDefault="007D668C" w:rsidP="001D57CC">
                    <w:pPr>
                      <w:jc w:val="right"/>
                      <w:rPr>
                        <w:b/>
                        <w:bCs/>
                        <w:color w:val="8E817B"/>
                      </w:rPr>
                    </w:pPr>
                  </w:p>
                </w:txbxContent>
              </v:textbox>
            </v:shape>
          </w:pict>
        </mc:Fallback>
      </mc:AlternateContent>
    </w:r>
  </w:p>
  <w:p w14:paraId="64168DA4" w14:textId="77777777" w:rsidR="000E0774" w:rsidRDefault="000E0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3188F79" w:rsidR="00035C93" w:rsidRDefault="00394269">
    <w:pPr>
      <w:pStyle w:val="Header"/>
    </w:pPr>
    <w:r>
      <mc:AlternateContent>
        <mc:Choice Requires="wps">
          <w:drawing>
            <wp:anchor distT="0" distB="0" distL="114300" distR="114300" simplePos="0" relativeHeight="251658244" behindDoc="0" locked="0" layoutInCell="1" allowOverlap="1" wp14:anchorId="215E4702" wp14:editId="4B0A379A">
              <wp:simplePos x="0" y="0"/>
              <wp:positionH relativeFrom="column">
                <wp:posOffset>6196133</wp:posOffset>
              </wp:positionH>
              <wp:positionV relativeFrom="paragraph">
                <wp:posOffset>841375</wp:posOffset>
              </wp:positionV>
              <wp:extent cx="698500" cy="1060450"/>
              <wp:effectExtent l="0" t="0" r="0" b="0"/>
              <wp:wrapNone/>
              <wp:docPr id="485024038" name="Text Box 3"/>
              <wp:cNvGraphicFramePr/>
              <a:graphic xmlns:a="http://schemas.openxmlformats.org/drawingml/2006/main">
                <a:graphicData uri="http://schemas.microsoft.com/office/word/2010/wordprocessingShape">
                  <wps:wsp>
                    <wps:cNvSpPr txBox="1"/>
                    <wps:spPr>
                      <a:xfrm>
                        <a:off x="0" y="0"/>
                        <a:ext cx="698500" cy="1060450"/>
                      </a:xfrm>
                      <a:prstGeom prst="rect">
                        <a:avLst/>
                      </a:prstGeom>
                      <a:noFill/>
                      <a:ln w="6350">
                        <a:noFill/>
                      </a:ln>
                    </wps:spPr>
                    <wps:txbx>
                      <w:txbxContent>
                        <w:p w14:paraId="52991946" w14:textId="25366009" w:rsidR="00BA33AC" w:rsidRPr="00927026" w:rsidRDefault="00394269" w:rsidP="00BA33AC">
                          <w:pPr>
                            <w:jc w:val="center"/>
                            <w:rPr>
                              <w:rFonts w:ascii="Montserrat ExtraBold" w:hAnsi="Montserrat ExtraBold"/>
                              <w:b/>
                              <w:bCs/>
                              <w:sz w:val="50"/>
                              <w:szCs w:val="50"/>
                            </w:rPr>
                          </w:pPr>
                          <w:r>
                            <w:rPr>
                              <w:rFonts w:ascii="Montserrat ExtraBold" w:hAnsi="Montserrat ExtraBold"/>
                              <w:b/>
                              <w:bCs/>
                              <w:color w:val="FFFFFF" w:themeColor="background1"/>
                              <w:sz w:val="50"/>
                              <w:szCs w:val="5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E4702" id="_x0000_t202" coordsize="21600,21600" o:spt="202" path="m,l,21600r21600,l21600,xe">
              <v:stroke joinstyle="miter"/>
              <v:path gradientshapeok="t" o:connecttype="rect"/>
            </v:shapetype>
            <v:shape id="_x0000_s1030" type="#_x0000_t202" style="position:absolute;margin-left:487.9pt;margin-top:66.25pt;width:55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r4+GQIAADUEAAAOAAAAZHJzL2Uyb0RvYy54bWysU8tu2zAQvBfoPxC815Jd200Ey4GbwEUB&#13;&#10;IwngBDnTFGkJILksSVtyv75Lyq+mPRW9ULvc1T5mhrO7TiuyF843YEo6HOSUCMOhasy2pK8vy083&#13;&#10;lPjATMUUGFHSg/D0bv7xw6y1hRhBDaoSjmAR44vWlrQOwRZZ5nktNPMDsMJgUILTLKDrtlnlWIvV&#13;&#10;tcpGeT7NWnCVdcCF93j70AfpPNWXUvDwJKUXgaiS4mwhnS6dm3hm8xkrto7ZuuHHMdg/TKFZY7Dp&#13;&#10;udQDC4zsXPNHKd1wBx5kGHDQGUjZcJF2wG2G+btt1jWzIu2C4Hh7hsn/v7L8cb+2z46E7it0SGAE&#13;&#10;pLW+8HgZ9+mk0/GLkxKMI4SHM2yiC4Tj5fT2ZpJjhGNomE/z8SThml3+ts6HbwI0iUZJHdKS0GL7&#13;&#10;lQ/YEVNPKbGZgWWjVKJGGdJih89Y8rcI/qEM/niZNVqh23Skqa722EB1wPUc9Mx7y5cNzrBiPjwz&#13;&#10;h1Tj3Cjf8ISHVIC94GhRUoP7+bf7mI8MYJSSFqVTUv9jx5ygRH03yM3tcDyOWkvOePJlhI67jmyu&#13;&#10;I2an7wHVOcSHYnkyY35QJ1M60G+o8kXsiiFmOPYuKQ/u5NyHXtL4TrhYLFIa6suysDJry2PxiF7E&#13;&#10;+KV7Y84eiQhI4SOcZMaKd3z0uT3ui10A2SSyItI9rkcCUJuJw+M7iuK/9lPW5bXPfwEAAP//AwBQ&#13;&#10;SwMEFAAGAAgAAAAhAJ3nitTnAAAAEQEAAA8AAABkcnMvZG93bnJldi54bWxMj0FPwzAMhe9I/IfI&#13;&#10;SFwQSyiUrV3TCQ0h9dDLBkLiljWmqdYkJcm68u9JT+NiyX728/eKzaR7MqLznTUcHhYMCJrGys60&#13;&#10;HD7e3+5XQHwQRoreGuTwix425fVVIXJpz2aH4z60JJoYnwsOKoQhp9Q3CrXwCzugidq3dVqE2LqW&#13;&#10;SifO0Vz3NGHsmWrRmfhBiQG3Cpvj/qQ5jJ/Vk9yNKri7bV2x6lj/LL9qzm9vptd1LC9rIAGncLmA&#13;&#10;OUPkhzKCHezJSE96DtkyjfwhCo9JCmTeYKt5dOCQZFkKtCzo/yTlHwAAAP//AwBQSwECLQAUAAYA&#13;&#10;CAAAACEAtoM4kv4AAADhAQAAEwAAAAAAAAAAAAAAAAAAAAAAW0NvbnRlbnRfVHlwZXNdLnhtbFBL&#13;&#10;AQItABQABgAIAAAAIQA4/SH/1gAAAJQBAAALAAAAAAAAAAAAAAAAAC8BAABfcmVscy8ucmVsc1BL&#13;&#10;AQItABQABgAIAAAAIQDvzr4+GQIAADUEAAAOAAAAAAAAAAAAAAAAAC4CAABkcnMvZTJvRG9jLnht&#13;&#10;bFBLAQItABQABgAIAAAAIQCd54rU5wAAABEBAAAPAAAAAAAAAAAAAAAAAHMEAABkcnMvZG93bnJl&#13;&#10;di54bWxQSwUGAAAAAAQABADzAAAAhwUAAAAA&#13;&#10;" filled="f" stroked="f" strokeweight=".5pt">
              <v:textbox>
                <w:txbxContent>
                  <w:p w14:paraId="52991946" w14:textId="25366009" w:rsidR="00BA33AC" w:rsidRPr="00927026" w:rsidRDefault="00394269" w:rsidP="00BA33AC">
                    <w:pPr>
                      <w:jc w:val="center"/>
                      <w:rPr>
                        <w:rFonts w:ascii="Montserrat ExtraBold" w:hAnsi="Montserrat ExtraBold"/>
                        <w:b/>
                        <w:bCs/>
                        <w:sz w:val="50"/>
                        <w:szCs w:val="50"/>
                      </w:rPr>
                    </w:pPr>
                    <w:r>
                      <w:rPr>
                        <w:rFonts w:ascii="Montserrat ExtraBold" w:hAnsi="Montserrat ExtraBold"/>
                        <w:b/>
                        <w:bCs/>
                        <w:color w:val="FFFFFF" w:themeColor="background1"/>
                        <w:sz w:val="50"/>
                        <w:szCs w:val="50"/>
                      </w:rPr>
                      <w:t>6</w:t>
                    </w:r>
                  </w:p>
                </w:txbxContent>
              </v:textbox>
            </v:shape>
          </w:pict>
        </mc:Fallback>
      </mc:AlternateContent>
    </w:r>
    <w:r w:rsidR="00002383">
      <w:drawing>
        <wp:anchor distT="0" distB="0" distL="114300" distR="114300" simplePos="0" relativeHeight="251658240" behindDoc="1" locked="0" layoutInCell="1" allowOverlap="1" wp14:anchorId="0B1FDD5E" wp14:editId="0044EA3B">
          <wp:simplePos x="0" y="0"/>
          <wp:positionH relativeFrom="column">
            <wp:posOffset>-466090</wp:posOffset>
          </wp:positionH>
          <wp:positionV relativeFrom="paragraph">
            <wp:posOffset>-502920</wp:posOffset>
          </wp:positionV>
          <wp:extent cx="7795895" cy="10089515"/>
          <wp:effectExtent l="0" t="0" r="1905" b="0"/>
          <wp:wrapNone/>
          <wp:docPr id="77450169" name="Picture 7745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69" name="Picture 77450169"/>
                  <pic:cNvPicPr/>
                </pic:nvPicPr>
                <pic:blipFill>
                  <a:blip r:embed="rId1">
                    <a:extLst>
                      <a:ext uri="{28A0092B-C50C-407E-A947-70E740481C1C}">
                        <a14:useLocalDpi xmlns:a14="http://schemas.microsoft.com/office/drawing/2010/main" val="0"/>
                      </a:ext>
                    </a:extLst>
                  </a:blip>
                  <a:stretch>
                    <a:fillRect/>
                  </a:stretch>
                </pic:blipFill>
                <pic:spPr>
                  <a:xfrm>
                    <a:off x="0" y="0"/>
                    <a:ext cx="7795895" cy="10089515"/>
                  </a:xfrm>
                  <a:prstGeom prst="rect">
                    <a:avLst/>
                  </a:prstGeom>
                </pic:spPr>
              </pic:pic>
            </a:graphicData>
          </a:graphic>
          <wp14:sizeRelH relativeFrom="page">
            <wp14:pctWidth>0</wp14:pctWidth>
          </wp14:sizeRelH>
          <wp14:sizeRelV relativeFrom="page">
            <wp14:pctHeight>0</wp14:pctHeight>
          </wp14:sizeRelV>
        </wp:anchor>
      </w:drawing>
    </w:r>
    <w:r w:rsidR="00F51605">
      <mc:AlternateContent>
        <mc:Choice Requires="wps">
          <w:drawing>
            <wp:anchor distT="0" distB="0" distL="114300" distR="114300" simplePos="0" relativeHeight="251658243" behindDoc="0" locked="0" layoutInCell="1" allowOverlap="1" wp14:anchorId="0DFC0B4D" wp14:editId="0DCE7C63">
              <wp:simplePos x="0" y="0"/>
              <wp:positionH relativeFrom="column">
                <wp:posOffset>3992880</wp:posOffset>
              </wp:positionH>
              <wp:positionV relativeFrom="paragraph">
                <wp:posOffset>-201023</wp:posOffset>
              </wp:positionV>
              <wp:extent cx="2920867" cy="1061027"/>
              <wp:effectExtent l="0" t="0" r="0" b="0"/>
              <wp:wrapNone/>
              <wp:docPr id="91112410" name="Text Box 3"/>
              <wp:cNvGraphicFramePr/>
              <a:graphic xmlns:a="http://schemas.openxmlformats.org/drawingml/2006/main">
                <a:graphicData uri="http://schemas.microsoft.com/office/word/2010/wordprocessingShape">
                  <wps:wsp>
                    <wps:cNvSpPr txBox="1"/>
                    <wps:spPr>
                      <a:xfrm>
                        <a:off x="0" y="0"/>
                        <a:ext cx="2920867" cy="1061027"/>
                      </a:xfrm>
                      <a:prstGeom prst="rect">
                        <a:avLst/>
                      </a:prstGeom>
                      <a:noFill/>
                      <a:ln w="6350">
                        <a:noFill/>
                      </a:ln>
                    </wps:spPr>
                    <wps:txbx>
                      <w:txbxContent>
                        <w:p w14:paraId="66E546CC" w14:textId="77777777" w:rsidR="00394269" w:rsidRDefault="00394269" w:rsidP="00B149E1">
                          <w:pPr>
                            <w:rPr>
                              <w:rFonts w:ascii="Montserrat" w:hAnsi="Montserrat"/>
                              <w:color w:val="FFFFFF" w:themeColor="background1"/>
                              <w:sz w:val="28"/>
                              <w:szCs w:val="28"/>
                            </w:rPr>
                          </w:pPr>
                          <w:r w:rsidRPr="00394269">
                            <w:rPr>
                              <w:rFonts w:ascii="Montserrat" w:hAnsi="Montserrat"/>
                              <w:color w:val="FFFFFF" w:themeColor="background1"/>
                              <w:sz w:val="28"/>
                              <w:szCs w:val="28"/>
                            </w:rPr>
                            <w:t>WHICH "HOLY BOOK"</w:t>
                          </w:r>
                        </w:p>
                        <w:p w14:paraId="7D85F309" w14:textId="383FA646" w:rsidR="00DD31A0" w:rsidRPr="00394269" w:rsidRDefault="00394269" w:rsidP="00B149E1">
                          <w:pPr>
                            <w:rPr>
                              <w:rFonts w:ascii="Montserrat" w:hAnsi="Montserrat"/>
                              <w:color w:val="FFFFFF" w:themeColor="background1"/>
                              <w:sz w:val="28"/>
                              <w:szCs w:val="28"/>
                            </w:rPr>
                          </w:pPr>
                          <w:r w:rsidRPr="00394269">
                            <w:rPr>
                              <w:rFonts w:ascii="Montserrat" w:hAnsi="Montserrat"/>
                              <w:color w:val="FFFFFF" w:themeColor="background1"/>
                              <w:sz w:val="28"/>
                              <w:szCs w:val="28"/>
                            </w:rPr>
                            <w:t>IS THE TRUTH?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0B4D" id="_x0000_s1031" type="#_x0000_t202" style="position:absolute;margin-left:314.4pt;margin-top:-15.85pt;width:230pt;height:8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BXxHQIAADYEAAAOAAAAZHJzL2Uyb0RvYy54bWysU8lu2zAQvRfoPxC811rq2IlgOXATuChg&#13;&#10;JAGcIGeaIi0BFIclaUvu13dIeUPaU9ELNcMZzfLe4+y+bxXZC+sa0CXNRiklQnOoGr0t6dvr8sst&#13;&#10;Jc4zXTEFWpT0IBy9n3/+NOtMIXKoQVXCEiyiXdGZktbemyJJHK9Fy9wIjNAYlGBb5tG126SyrMPq&#13;&#10;rUryNJ0kHdjKWODCObx9HIJ0HutLKbh/ltIJT1RJcTYfTxvPTTiT+YwVW8tM3fDjGOwfpmhZo7Hp&#13;&#10;udQj84zsbPNHqbbhFhxIP+LQJiBlw0XcAbfJ0g/brGtmRNwFwXHmDJP7f2X5035tXizx/TfokcAA&#13;&#10;SGdc4fAy7NNL24YvTkowjhAezrCJ3hOOl/ldnt5OppRwjGXpJEvzaaiTXH431vnvAloSjJJa5CXC&#13;&#10;xfYr54fUU0ropmHZKBW5UZp0JZ18vUnjD+cIFlcae1yGDZbvNz1pKpzptMgGqgPuZ2Gg3hm+bHCG&#13;&#10;FXP+hVnkGldC/fpnPKQC7AVHi5Ia7K+/3Yd8pACjlHSonZK6nztmBSXqh0Zy7rLxOIgtOuObaY6O&#13;&#10;vY5sriN61z4AyjPDl2J4NEO+VydTWmjfUeaL0BVDTHPsXVLu7cl58IOm8aFwsVjENBSYYX6l14aH&#13;&#10;4gHXgPFr/86sORLhkcMnOOmMFR/4GHIHRhY7D7KJZAWkB1yPBKA4I93HhxTUf+3HrMtzn/8GAAD/&#13;&#10;/wMAUEsDBBQABgAIAAAAIQCUt5My5gAAABEBAAAPAAAAZHJzL2Rvd25yZXYueG1sTI/LbsIwEEX3&#13;&#10;lfoP1lTqpgKbRyEKcVBFVSmLbKAVEjsTT+OI2E5tE9K/r7Oim9E875ybbQfdkh6db6zhMJsyIGgq&#13;&#10;KxtTc/j6/JgkQHwQRorWGuTwix62+eNDJlJpb2aP/SHUJIoYnwoOKoQupdRXCrXwU9uhibNv67QI&#13;&#10;sXQ1lU7corhu6ZyxFdWiMfGDEh3uFFaXw1Vz6I/FUu57FdzLrixYcSl/1qeS8+en4X0Tw9sGSMAh&#13;&#10;3C9g9BD5IY9gZ3s10pOWw2qeRP7AYbKYrYGMGywZW+eYLV6XQPOM/neS/wEAAP//AwBQSwECLQAU&#13;&#10;AAYACAAAACEAtoM4kv4AAADhAQAAEwAAAAAAAAAAAAAAAAAAAAAAW0NvbnRlbnRfVHlwZXNdLnht&#13;&#10;bFBLAQItABQABgAIAAAAIQA4/SH/1gAAAJQBAAALAAAAAAAAAAAAAAAAAC8BAABfcmVscy8ucmVs&#13;&#10;c1BLAQItABQABgAIAAAAIQDEFBXxHQIAADYEAAAOAAAAAAAAAAAAAAAAAC4CAABkcnMvZTJvRG9j&#13;&#10;LnhtbFBLAQItABQABgAIAAAAIQCUt5My5gAAABEBAAAPAAAAAAAAAAAAAAAAAHcEAABkcnMvZG93&#13;&#10;bnJldi54bWxQSwUGAAAAAAQABADzAAAAigUAAAAA&#13;&#10;" filled="f" stroked="f" strokeweight=".5pt">
              <v:textbox>
                <w:txbxContent>
                  <w:p w14:paraId="66E546CC" w14:textId="77777777" w:rsidR="00394269" w:rsidRDefault="00394269" w:rsidP="00B149E1">
                    <w:pPr>
                      <w:rPr>
                        <w:rFonts w:ascii="Montserrat" w:hAnsi="Montserrat"/>
                        <w:color w:val="FFFFFF" w:themeColor="background1"/>
                        <w:sz w:val="28"/>
                        <w:szCs w:val="28"/>
                      </w:rPr>
                    </w:pPr>
                    <w:r w:rsidRPr="00394269">
                      <w:rPr>
                        <w:rFonts w:ascii="Montserrat" w:hAnsi="Montserrat"/>
                        <w:color w:val="FFFFFF" w:themeColor="background1"/>
                        <w:sz w:val="28"/>
                        <w:szCs w:val="28"/>
                      </w:rPr>
                      <w:t>WHICH "HOLY BOOK"</w:t>
                    </w:r>
                  </w:p>
                  <w:p w14:paraId="7D85F309" w14:textId="383FA646" w:rsidR="00DD31A0" w:rsidRPr="00394269" w:rsidRDefault="00394269" w:rsidP="00B149E1">
                    <w:pPr>
                      <w:rPr>
                        <w:rFonts w:ascii="Montserrat" w:hAnsi="Montserrat"/>
                        <w:color w:val="FFFFFF" w:themeColor="background1"/>
                        <w:sz w:val="28"/>
                        <w:szCs w:val="28"/>
                      </w:rPr>
                    </w:pPr>
                    <w:r w:rsidRPr="00394269">
                      <w:rPr>
                        <w:rFonts w:ascii="Montserrat" w:hAnsi="Montserrat"/>
                        <w:color w:val="FFFFFF" w:themeColor="background1"/>
                        <w:sz w:val="28"/>
                        <w:szCs w:val="28"/>
                      </w:rPr>
                      <w:t>IS THE TRUTH?</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C0024"/>
    <w:multiLevelType w:val="multilevel"/>
    <w:tmpl w:val="ECE485EC"/>
    <w:styleLink w:val="CurrentList5"/>
    <w:lvl w:ilvl="0">
      <w:numFmt w:val="bullet"/>
      <w:lvlText w:val="•"/>
      <w:lvlJc w:val="left"/>
      <w:pPr>
        <w:ind w:left="144" w:hanging="144"/>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65E378D"/>
    <w:multiLevelType w:val="multilevel"/>
    <w:tmpl w:val="49CC7774"/>
    <w:styleLink w:val="CurrentList1"/>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5C6582"/>
    <w:multiLevelType w:val="hybridMultilevel"/>
    <w:tmpl w:val="0E0ADFFC"/>
    <w:styleLink w:val="Numbered"/>
    <w:lvl w:ilvl="0" w:tplc="656A1E1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A7E348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D8A82D0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768AF766">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A308D80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A7D2CE9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B76401D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A66E4640">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6AB637C8">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AF84BD5"/>
    <w:multiLevelType w:val="hybridMultilevel"/>
    <w:tmpl w:val="CA6E78AE"/>
    <w:styleLink w:val="Bullet"/>
    <w:lvl w:ilvl="0" w:tplc="0B8C4870">
      <w:start w:val="1"/>
      <w:numFmt w:val="bullet"/>
      <w:lvlText w:val="•"/>
      <w:lvlJc w:val="left"/>
      <w:pPr>
        <w:ind w:left="6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 w:ilvl="1" w:tplc="5CFCCD3C">
      <w:start w:val="1"/>
      <w:numFmt w:val="bullet"/>
      <w:lvlText w:val="•"/>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2" w:tplc="07468058">
      <w:start w:val="1"/>
      <w:numFmt w:val="bullet"/>
      <w:lvlText w:val="•"/>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3" w:tplc="1B46B2F8">
      <w:start w:val="1"/>
      <w:numFmt w:val="bullet"/>
      <w:lvlText w:val="•"/>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4" w:tplc="601EF594">
      <w:start w:val="1"/>
      <w:numFmt w:val="bullet"/>
      <w:lvlText w:val="•"/>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5" w:tplc="CA081E16">
      <w:start w:val="1"/>
      <w:numFmt w:val="bullet"/>
      <w:lvlText w:val="•"/>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6" w:tplc="B172D066">
      <w:start w:val="1"/>
      <w:numFmt w:val="bullet"/>
      <w:lvlText w:val="•"/>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7" w:tplc="8AB61446">
      <w:start w:val="1"/>
      <w:numFmt w:val="bullet"/>
      <w:lvlText w:val="•"/>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8" w:tplc="2E7A5028">
      <w:start w:val="1"/>
      <w:numFmt w:val="bullet"/>
      <w:lvlText w:val="•"/>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abstractNum>
  <w:abstractNum w:abstractNumId="4" w15:restartNumberingAfterBreak="0">
    <w:nsid w:val="27B32B57"/>
    <w:multiLevelType w:val="multilevel"/>
    <w:tmpl w:val="1B062ADC"/>
    <w:styleLink w:val="CurrentList2"/>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E633E4"/>
    <w:multiLevelType w:val="hybridMultilevel"/>
    <w:tmpl w:val="9190A9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1384C82"/>
    <w:multiLevelType w:val="multilevel"/>
    <w:tmpl w:val="7F94EBAE"/>
    <w:styleLink w:val="CurrentList3"/>
    <w:lvl w:ilvl="0">
      <w:numFmt w:val="bullet"/>
      <w:lvlText w:val="•"/>
      <w:lvlJc w:val="left"/>
      <w:pPr>
        <w:ind w:left="72" w:hanging="72"/>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5EB51DA3"/>
    <w:multiLevelType w:val="hybridMultilevel"/>
    <w:tmpl w:val="6272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2" w15:restartNumberingAfterBreak="0">
    <w:nsid w:val="67D768F3"/>
    <w:multiLevelType w:val="multilevel"/>
    <w:tmpl w:val="F19C7940"/>
    <w:styleLink w:val="CurrentList4"/>
    <w:lvl w:ilvl="0">
      <w:numFmt w:val="bullet"/>
      <w:lvlText w:val="•"/>
      <w:lvlJc w:val="left"/>
      <w:pPr>
        <w:ind w:left="576" w:hanging="216"/>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8973E07"/>
    <w:multiLevelType w:val="hybridMultilevel"/>
    <w:tmpl w:val="934E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894E4A"/>
    <w:multiLevelType w:val="hybridMultilevel"/>
    <w:tmpl w:val="4686F8C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16cid:durableId="1662198925">
    <w:abstractNumId w:val="10"/>
  </w:num>
  <w:num w:numId="2" w16cid:durableId="597060948">
    <w:abstractNumId w:val="7"/>
  </w:num>
  <w:num w:numId="3" w16cid:durableId="1025521453">
    <w:abstractNumId w:val="8"/>
  </w:num>
  <w:num w:numId="4" w16cid:durableId="1238630630">
    <w:abstractNumId w:val="11"/>
  </w:num>
  <w:num w:numId="5" w16cid:durableId="823013558">
    <w:abstractNumId w:val="3"/>
  </w:num>
  <w:num w:numId="6" w16cid:durableId="1459563734">
    <w:abstractNumId w:val="2"/>
  </w:num>
  <w:num w:numId="7" w16cid:durableId="1413892051">
    <w:abstractNumId w:val="1"/>
  </w:num>
  <w:num w:numId="8" w16cid:durableId="1422682198">
    <w:abstractNumId w:val="4"/>
  </w:num>
  <w:num w:numId="9" w16cid:durableId="1640499934">
    <w:abstractNumId w:val="6"/>
  </w:num>
  <w:num w:numId="10" w16cid:durableId="2112581899">
    <w:abstractNumId w:val="12"/>
  </w:num>
  <w:num w:numId="11" w16cid:durableId="641694382">
    <w:abstractNumId w:val="0"/>
  </w:num>
  <w:num w:numId="12" w16cid:durableId="1501122747">
    <w:abstractNumId w:val="5"/>
  </w:num>
  <w:num w:numId="13" w16cid:durableId="377316034">
    <w:abstractNumId w:val="13"/>
  </w:num>
  <w:num w:numId="14" w16cid:durableId="530538308">
    <w:abstractNumId w:val="14"/>
  </w:num>
  <w:num w:numId="15" w16cid:durableId="64685940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6"/>
  <w:removePersonalInformation/>
  <w:removeDateAndTime/>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2383"/>
    <w:rsid w:val="00002B81"/>
    <w:rsid w:val="00031D66"/>
    <w:rsid w:val="000332A2"/>
    <w:rsid w:val="000350A1"/>
    <w:rsid w:val="00035C93"/>
    <w:rsid w:val="00050136"/>
    <w:rsid w:val="0005165C"/>
    <w:rsid w:val="00052382"/>
    <w:rsid w:val="000553DA"/>
    <w:rsid w:val="00060B52"/>
    <w:rsid w:val="0006568A"/>
    <w:rsid w:val="0006691B"/>
    <w:rsid w:val="00072113"/>
    <w:rsid w:val="00076EF6"/>
    <w:rsid w:val="00076F0F"/>
    <w:rsid w:val="00084253"/>
    <w:rsid w:val="000920C6"/>
    <w:rsid w:val="000946A4"/>
    <w:rsid w:val="000A1046"/>
    <w:rsid w:val="000B1549"/>
    <w:rsid w:val="000B496F"/>
    <w:rsid w:val="000B55BA"/>
    <w:rsid w:val="000D1F49"/>
    <w:rsid w:val="000D45C9"/>
    <w:rsid w:val="000D797A"/>
    <w:rsid w:val="000E0774"/>
    <w:rsid w:val="000E58BC"/>
    <w:rsid w:val="000E59F2"/>
    <w:rsid w:val="000F7F6E"/>
    <w:rsid w:val="00104493"/>
    <w:rsid w:val="00110240"/>
    <w:rsid w:val="0011092D"/>
    <w:rsid w:val="00114F7F"/>
    <w:rsid w:val="0011628D"/>
    <w:rsid w:val="001227D7"/>
    <w:rsid w:val="00134884"/>
    <w:rsid w:val="001616D5"/>
    <w:rsid w:val="00165C96"/>
    <w:rsid w:val="001727CA"/>
    <w:rsid w:val="00174A7C"/>
    <w:rsid w:val="00177E3F"/>
    <w:rsid w:val="00183E4B"/>
    <w:rsid w:val="00184640"/>
    <w:rsid w:val="00185A73"/>
    <w:rsid w:val="00187D40"/>
    <w:rsid w:val="00191C63"/>
    <w:rsid w:val="0019660E"/>
    <w:rsid w:val="001A2EE8"/>
    <w:rsid w:val="001A796D"/>
    <w:rsid w:val="001B0333"/>
    <w:rsid w:val="001B6BB0"/>
    <w:rsid w:val="001C169F"/>
    <w:rsid w:val="001C1C74"/>
    <w:rsid w:val="001D1922"/>
    <w:rsid w:val="001D57CC"/>
    <w:rsid w:val="001D5F7D"/>
    <w:rsid w:val="001D6C8D"/>
    <w:rsid w:val="001D6D0A"/>
    <w:rsid w:val="001D6DEC"/>
    <w:rsid w:val="001E1A6D"/>
    <w:rsid w:val="001E43AF"/>
    <w:rsid w:val="00200DEA"/>
    <w:rsid w:val="0020364D"/>
    <w:rsid w:val="00207ECD"/>
    <w:rsid w:val="0022574C"/>
    <w:rsid w:val="002336C5"/>
    <w:rsid w:val="00235E00"/>
    <w:rsid w:val="00245F51"/>
    <w:rsid w:val="0024772F"/>
    <w:rsid w:val="00253B52"/>
    <w:rsid w:val="002571BD"/>
    <w:rsid w:val="002619F0"/>
    <w:rsid w:val="00261E32"/>
    <w:rsid w:val="002648D9"/>
    <w:rsid w:val="002666D0"/>
    <w:rsid w:val="00267FEF"/>
    <w:rsid w:val="00271BCE"/>
    <w:rsid w:val="00276D74"/>
    <w:rsid w:val="00294580"/>
    <w:rsid w:val="00296052"/>
    <w:rsid w:val="00297416"/>
    <w:rsid w:val="002B1B2A"/>
    <w:rsid w:val="002B217F"/>
    <w:rsid w:val="002B7F1B"/>
    <w:rsid w:val="002C43F2"/>
    <w:rsid w:val="002C56E6"/>
    <w:rsid w:val="002D39A5"/>
    <w:rsid w:val="002D5851"/>
    <w:rsid w:val="00316449"/>
    <w:rsid w:val="00337774"/>
    <w:rsid w:val="003564E8"/>
    <w:rsid w:val="00361691"/>
    <w:rsid w:val="003618BB"/>
    <w:rsid w:val="00361E11"/>
    <w:rsid w:val="00373D0B"/>
    <w:rsid w:val="00374252"/>
    <w:rsid w:val="00375A20"/>
    <w:rsid w:val="00376B65"/>
    <w:rsid w:val="00381581"/>
    <w:rsid w:val="00385463"/>
    <w:rsid w:val="0039390A"/>
    <w:rsid w:val="00394269"/>
    <w:rsid w:val="00396700"/>
    <w:rsid w:val="003A24E1"/>
    <w:rsid w:val="003A56E7"/>
    <w:rsid w:val="003B3997"/>
    <w:rsid w:val="003B4135"/>
    <w:rsid w:val="003B43F1"/>
    <w:rsid w:val="003B7624"/>
    <w:rsid w:val="003C1AEF"/>
    <w:rsid w:val="003C54CA"/>
    <w:rsid w:val="003C7D0C"/>
    <w:rsid w:val="003D23F7"/>
    <w:rsid w:val="003D2B3C"/>
    <w:rsid w:val="003D4806"/>
    <w:rsid w:val="003D7375"/>
    <w:rsid w:val="003E0132"/>
    <w:rsid w:val="003E616D"/>
    <w:rsid w:val="003E6A45"/>
    <w:rsid w:val="003F0847"/>
    <w:rsid w:val="003F28AD"/>
    <w:rsid w:val="003F6A33"/>
    <w:rsid w:val="0040090B"/>
    <w:rsid w:val="0040553F"/>
    <w:rsid w:val="00410302"/>
    <w:rsid w:val="00411FCE"/>
    <w:rsid w:val="004132AD"/>
    <w:rsid w:val="0042594C"/>
    <w:rsid w:val="00425EF1"/>
    <w:rsid w:val="00430978"/>
    <w:rsid w:val="00433F80"/>
    <w:rsid w:val="00436FAC"/>
    <w:rsid w:val="00460F08"/>
    <w:rsid w:val="0046302A"/>
    <w:rsid w:val="00487D2D"/>
    <w:rsid w:val="004A1217"/>
    <w:rsid w:val="004A2C20"/>
    <w:rsid w:val="004A3E0B"/>
    <w:rsid w:val="004A5282"/>
    <w:rsid w:val="004C7000"/>
    <w:rsid w:val="004D5D62"/>
    <w:rsid w:val="004F2A9C"/>
    <w:rsid w:val="004F345D"/>
    <w:rsid w:val="005112D0"/>
    <w:rsid w:val="005117FD"/>
    <w:rsid w:val="00523AC1"/>
    <w:rsid w:val="00531C1F"/>
    <w:rsid w:val="00532D92"/>
    <w:rsid w:val="0053318F"/>
    <w:rsid w:val="005513D9"/>
    <w:rsid w:val="005535D8"/>
    <w:rsid w:val="00554EED"/>
    <w:rsid w:val="00577E06"/>
    <w:rsid w:val="005876C4"/>
    <w:rsid w:val="005925F3"/>
    <w:rsid w:val="005A37C8"/>
    <w:rsid w:val="005A3BF7"/>
    <w:rsid w:val="005A48A9"/>
    <w:rsid w:val="005A5513"/>
    <w:rsid w:val="005A79BA"/>
    <w:rsid w:val="005B63B3"/>
    <w:rsid w:val="005D349D"/>
    <w:rsid w:val="005F0033"/>
    <w:rsid w:val="005F2035"/>
    <w:rsid w:val="005F3F4A"/>
    <w:rsid w:val="005F7990"/>
    <w:rsid w:val="00602BFD"/>
    <w:rsid w:val="00604272"/>
    <w:rsid w:val="00607B75"/>
    <w:rsid w:val="00614F5A"/>
    <w:rsid w:val="0063048F"/>
    <w:rsid w:val="00631D46"/>
    <w:rsid w:val="00632608"/>
    <w:rsid w:val="0063739C"/>
    <w:rsid w:val="0064068F"/>
    <w:rsid w:val="0064295D"/>
    <w:rsid w:val="00674A39"/>
    <w:rsid w:val="00676B26"/>
    <w:rsid w:val="006A49DC"/>
    <w:rsid w:val="006B3BC5"/>
    <w:rsid w:val="006C53E7"/>
    <w:rsid w:val="006D3029"/>
    <w:rsid w:val="006D5B6E"/>
    <w:rsid w:val="006E5E39"/>
    <w:rsid w:val="006E7891"/>
    <w:rsid w:val="006F61A7"/>
    <w:rsid w:val="00701A0C"/>
    <w:rsid w:val="00705938"/>
    <w:rsid w:val="007133B7"/>
    <w:rsid w:val="007220C6"/>
    <w:rsid w:val="00722AFC"/>
    <w:rsid w:val="007319F7"/>
    <w:rsid w:val="00734757"/>
    <w:rsid w:val="00740831"/>
    <w:rsid w:val="0074271D"/>
    <w:rsid w:val="00751E8A"/>
    <w:rsid w:val="007520D7"/>
    <w:rsid w:val="007531FB"/>
    <w:rsid w:val="00755E82"/>
    <w:rsid w:val="00763C21"/>
    <w:rsid w:val="00765AB9"/>
    <w:rsid w:val="00770F25"/>
    <w:rsid w:val="007758FD"/>
    <w:rsid w:val="00782F60"/>
    <w:rsid w:val="00783E03"/>
    <w:rsid w:val="00790CCD"/>
    <w:rsid w:val="007916B2"/>
    <w:rsid w:val="00791B92"/>
    <w:rsid w:val="00797C4E"/>
    <w:rsid w:val="007A35A8"/>
    <w:rsid w:val="007A70AA"/>
    <w:rsid w:val="007A7B13"/>
    <w:rsid w:val="007B0A85"/>
    <w:rsid w:val="007B610E"/>
    <w:rsid w:val="007C08C3"/>
    <w:rsid w:val="007C5ECB"/>
    <w:rsid w:val="007C6A52"/>
    <w:rsid w:val="007D47F3"/>
    <w:rsid w:val="007D4AF5"/>
    <w:rsid w:val="007D668C"/>
    <w:rsid w:val="007E6F33"/>
    <w:rsid w:val="0080035C"/>
    <w:rsid w:val="008039D7"/>
    <w:rsid w:val="008061E8"/>
    <w:rsid w:val="0082043E"/>
    <w:rsid w:val="00833464"/>
    <w:rsid w:val="00834772"/>
    <w:rsid w:val="008459C4"/>
    <w:rsid w:val="00853589"/>
    <w:rsid w:val="0085363C"/>
    <w:rsid w:val="00855539"/>
    <w:rsid w:val="00860532"/>
    <w:rsid w:val="00876689"/>
    <w:rsid w:val="00877FAD"/>
    <w:rsid w:val="00891A0C"/>
    <w:rsid w:val="008954EF"/>
    <w:rsid w:val="008C35E8"/>
    <w:rsid w:val="008D409C"/>
    <w:rsid w:val="008D5B16"/>
    <w:rsid w:val="008E203A"/>
    <w:rsid w:val="008E508C"/>
    <w:rsid w:val="009023CC"/>
    <w:rsid w:val="0091229C"/>
    <w:rsid w:val="0091349D"/>
    <w:rsid w:val="0091410E"/>
    <w:rsid w:val="009165CD"/>
    <w:rsid w:val="009166FD"/>
    <w:rsid w:val="00921085"/>
    <w:rsid w:val="00934AD2"/>
    <w:rsid w:val="00940E73"/>
    <w:rsid w:val="00960871"/>
    <w:rsid w:val="00961850"/>
    <w:rsid w:val="00966A65"/>
    <w:rsid w:val="0098597D"/>
    <w:rsid w:val="00987A55"/>
    <w:rsid w:val="00993F60"/>
    <w:rsid w:val="00996BB6"/>
    <w:rsid w:val="00997440"/>
    <w:rsid w:val="009A1F41"/>
    <w:rsid w:val="009C5621"/>
    <w:rsid w:val="009D2535"/>
    <w:rsid w:val="009D61EB"/>
    <w:rsid w:val="009F58EC"/>
    <w:rsid w:val="009F619A"/>
    <w:rsid w:val="009F6DDE"/>
    <w:rsid w:val="009F7C20"/>
    <w:rsid w:val="00A2266E"/>
    <w:rsid w:val="00A24D51"/>
    <w:rsid w:val="00A2718D"/>
    <w:rsid w:val="00A30638"/>
    <w:rsid w:val="00A33B1C"/>
    <w:rsid w:val="00A35586"/>
    <w:rsid w:val="00A370A8"/>
    <w:rsid w:val="00A44473"/>
    <w:rsid w:val="00A4703A"/>
    <w:rsid w:val="00A60F95"/>
    <w:rsid w:val="00A75F81"/>
    <w:rsid w:val="00A800F3"/>
    <w:rsid w:val="00A8206E"/>
    <w:rsid w:val="00AB4CB4"/>
    <w:rsid w:val="00AC5FBF"/>
    <w:rsid w:val="00AD5725"/>
    <w:rsid w:val="00AD695F"/>
    <w:rsid w:val="00AE106F"/>
    <w:rsid w:val="00AF056A"/>
    <w:rsid w:val="00AF395C"/>
    <w:rsid w:val="00B04190"/>
    <w:rsid w:val="00B048BA"/>
    <w:rsid w:val="00B06339"/>
    <w:rsid w:val="00B11C03"/>
    <w:rsid w:val="00B149E1"/>
    <w:rsid w:val="00B20036"/>
    <w:rsid w:val="00B27ECE"/>
    <w:rsid w:val="00B32BEB"/>
    <w:rsid w:val="00B4581D"/>
    <w:rsid w:val="00B46F03"/>
    <w:rsid w:val="00B55634"/>
    <w:rsid w:val="00B60AF2"/>
    <w:rsid w:val="00B62AB7"/>
    <w:rsid w:val="00B739A1"/>
    <w:rsid w:val="00B74CDE"/>
    <w:rsid w:val="00B87215"/>
    <w:rsid w:val="00B9522C"/>
    <w:rsid w:val="00B97FBE"/>
    <w:rsid w:val="00BA12A8"/>
    <w:rsid w:val="00BA33AC"/>
    <w:rsid w:val="00BB5950"/>
    <w:rsid w:val="00BD4753"/>
    <w:rsid w:val="00BD5CB1"/>
    <w:rsid w:val="00BE1620"/>
    <w:rsid w:val="00BE472F"/>
    <w:rsid w:val="00BE62EE"/>
    <w:rsid w:val="00BE7216"/>
    <w:rsid w:val="00BF7DB1"/>
    <w:rsid w:val="00C003BA"/>
    <w:rsid w:val="00C310E3"/>
    <w:rsid w:val="00C342DF"/>
    <w:rsid w:val="00C34904"/>
    <w:rsid w:val="00C37484"/>
    <w:rsid w:val="00C43D41"/>
    <w:rsid w:val="00C4481A"/>
    <w:rsid w:val="00C46878"/>
    <w:rsid w:val="00C61A57"/>
    <w:rsid w:val="00C626E6"/>
    <w:rsid w:val="00C67E78"/>
    <w:rsid w:val="00C75B47"/>
    <w:rsid w:val="00C76BD4"/>
    <w:rsid w:val="00C77D07"/>
    <w:rsid w:val="00C837A4"/>
    <w:rsid w:val="00C83E15"/>
    <w:rsid w:val="00C924F0"/>
    <w:rsid w:val="00C94B21"/>
    <w:rsid w:val="00CA4696"/>
    <w:rsid w:val="00CB01FF"/>
    <w:rsid w:val="00CB152E"/>
    <w:rsid w:val="00CB2E09"/>
    <w:rsid w:val="00CB4A51"/>
    <w:rsid w:val="00CD4532"/>
    <w:rsid w:val="00CD47B0"/>
    <w:rsid w:val="00CE1212"/>
    <w:rsid w:val="00CE2C1C"/>
    <w:rsid w:val="00CE6104"/>
    <w:rsid w:val="00CE7918"/>
    <w:rsid w:val="00CF6676"/>
    <w:rsid w:val="00D00577"/>
    <w:rsid w:val="00D04845"/>
    <w:rsid w:val="00D11083"/>
    <w:rsid w:val="00D141A8"/>
    <w:rsid w:val="00D16163"/>
    <w:rsid w:val="00D364EA"/>
    <w:rsid w:val="00D473DC"/>
    <w:rsid w:val="00D50616"/>
    <w:rsid w:val="00D5306C"/>
    <w:rsid w:val="00D63F19"/>
    <w:rsid w:val="00D82C0A"/>
    <w:rsid w:val="00DA0A0B"/>
    <w:rsid w:val="00DB3FAD"/>
    <w:rsid w:val="00DB759D"/>
    <w:rsid w:val="00DC1A64"/>
    <w:rsid w:val="00DC44DF"/>
    <w:rsid w:val="00DD2830"/>
    <w:rsid w:val="00DD31A0"/>
    <w:rsid w:val="00DD55A1"/>
    <w:rsid w:val="00DF100B"/>
    <w:rsid w:val="00DF4073"/>
    <w:rsid w:val="00E112B8"/>
    <w:rsid w:val="00E14A55"/>
    <w:rsid w:val="00E27326"/>
    <w:rsid w:val="00E52986"/>
    <w:rsid w:val="00E53BE7"/>
    <w:rsid w:val="00E55A25"/>
    <w:rsid w:val="00E60A0C"/>
    <w:rsid w:val="00E61C09"/>
    <w:rsid w:val="00E61D1F"/>
    <w:rsid w:val="00E63D27"/>
    <w:rsid w:val="00E64AEB"/>
    <w:rsid w:val="00E76695"/>
    <w:rsid w:val="00E84BB7"/>
    <w:rsid w:val="00E87672"/>
    <w:rsid w:val="00EA640E"/>
    <w:rsid w:val="00EB26ED"/>
    <w:rsid w:val="00EB3B58"/>
    <w:rsid w:val="00EC0F76"/>
    <w:rsid w:val="00EC19CF"/>
    <w:rsid w:val="00EC284B"/>
    <w:rsid w:val="00EC60BA"/>
    <w:rsid w:val="00EC7014"/>
    <w:rsid w:val="00EC7359"/>
    <w:rsid w:val="00EC7F53"/>
    <w:rsid w:val="00ED522C"/>
    <w:rsid w:val="00EE3054"/>
    <w:rsid w:val="00EE3EC6"/>
    <w:rsid w:val="00EE6C6F"/>
    <w:rsid w:val="00EF1A3E"/>
    <w:rsid w:val="00F00606"/>
    <w:rsid w:val="00F01256"/>
    <w:rsid w:val="00F05525"/>
    <w:rsid w:val="00F079F2"/>
    <w:rsid w:val="00F1368E"/>
    <w:rsid w:val="00F206FB"/>
    <w:rsid w:val="00F25D88"/>
    <w:rsid w:val="00F36975"/>
    <w:rsid w:val="00F40F3A"/>
    <w:rsid w:val="00F478C7"/>
    <w:rsid w:val="00F51605"/>
    <w:rsid w:val="00F60C99"/>
    <w:rsid w:val="00F61E18"/>
    <w:rsid w:val="00F632FB"/>
    <w:rsid w:val="00F63CFB"/>
    <w:rsid w:val="00F67358"/>
    <w:rsid w:val="00F733FD"/>
    <w:rsid w:val="00F7672C"/>
    <w:rsid w:val="00F82199"/>
    <w:rsid w:val="00F8265E"/>
    <w:rsid w:val="00F8611A"/>
    <w:rsid w:val="00F9442F"/>
    <w:rsid w:val="00F97EBC"/>
    <w:rsid w:val="00FB1B64"/>
    <w:rsid w:val="00FB1D94"/>
    <w:rsid w:val="00FC7475"/>
    <w:rsid w:val="00FC76FC"/>
    <w:rsid w:val="00FD4D48"/>
    <w:rsid w:val="00FE0718"/>
    <w:rsid w:val="00FE32EF"/>
    <w:rsid w:val="00FE5A08"/>
    <w:rsid w:val="00FE78A0"/>
    <w:rsid w:val="00FF1D76"/>
    <w:rsid w:val="00FF3AA0"/>
    <w:rsid w:val="00FF5A52"/>
    <w:rsid w:val="00FF600A"/>
    <w:rsid w:val="0D9766B7"/>
    <w:rsid w:val="1A81B306"/>
    <w:rsid w:val="1C365296"/>
    <w:rsid w:val="237F07C1"/>
    <w:rsid w:val="45202022"/>
    <w:rsid w:val="4A3CA5EB"/>
    <w:rsid w:val="4FE15420"/>
    <w:rsid w:val="55C1B868"/>
    <w:rsid w:val="5BC014B9"/>
    <w:rsid w:val="63E81F50"/>
    <w:rsid w:val="668D8494"/>
    <w:rsid w:val="675E3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4640"/>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sz w:val="22"/>
      <w:szCs w:val="22"/>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sz w:val="22"/>
      <w:szCs w:val="22"/>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customStyle="1" w:styleId="small-caps">
    <w:name w:val="small-caps"/>
    <w:basedOn w:val="DefaultParagraphFont"/>
    <w:rsid w:val="00751E8A"/>
  </w:style>
  <w:style w:type="character" w:customStyle="1" w:styleId="normaltextrun">
    <w:name w:val="normaltextrun"/>
    <w:basedOn w:val="DefaultParagraphFont"/>
    <w:rsid w:val="00751E8A"/>
  </w:style>
  <w:style w:type="character" w:customStyle="1" w:styleId="eop">
    <w:name w:val="eop"/>
    <w:basedOn w:val="DefaultParagraphFont"/>
    <w:rsid w:val="00751E8A"/>
  </w:style>
  <w:style w:type="table" w:styleId="TableGrid">
    <w:name w:val="Table Grid"/>
    <w:basedOn w:val="TableNormal"/>
    <w:uiPriority w:val="39"/>
    <w:rsid w:val="00966A65"/>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everse">
    <w:name w:val="bible verse"/>
    <w:basedOn w:val="Heading1Alt"/>
    <w:next w:val="Default"/>
    <w:uiPriority w:val="1"/>
    <w:qFormat/>
    <w:rsid w:val="00430978"/>
    <w:pPr>
      <w:spacing w:line="276" w:lineRule="auto"/>
      <w:ind w:left="720"/>
    </w:pPr>
    <w:rPr>
      <w:rFonts w:ascii="HelveticaNeueLT Std" w:eastAsiaTheme="minorHAnsi" w:hAnsi="HelveticaNeueLT Std" w:cstheme="minorBidi"/>
      <w:b w:val="0"/>
      <w:bCs w:val="0"/>
      <w:i/>
      <w:iCs/>
      <w:color w:val="404040" w:themeColor="text1" w:themeTint="BF"/>
      <w:sz w:val="22"/>
      <w:vertAlign w:val="superscript"/>
    </w:rPr>
  </w:style>
  <w:style w:type="paragraph" w:customStyle="1" w:styleId="StandardBody">
    <w:name w:val="Standard Body"/>
    <w:basedOn w:val="Normal"/>
    <w:uiPriority w:val="1"/>
    <w:qFormat/>
    <w:rsid w:val="00430978"/>
    <w:pPr>
      <w:ind w:left="720"/>
    </w:pPr>
    <w:rPr>
      <w:rFonts w:asciiTheme="minorHAnsi" w:hAnsiTheme="minorHAnsi"/>
      <w:color w:val="404040" w:themeColor="text1" w:themeTint="BF"/>
    </w:rPr>
  </w:style>
  <w:style w:type="paragraph" w:customStyle="1" w:styleId="standardbody0">
    <w:name w:val="standard body"/>
    <w:basedOn w:val="Normal"/>
    <w:uiPriority w:val="1"/>
    <w:qFormat/>
    <w:rsid w:val="00430978"/>
    <w:pPr>
      <w:ind w:left="720"/>
    </w:pPr>
    <w:rPr>
      <w:rFonts w:asciiTheme="minorHAnsi" w:hAnsiTheme="minorHAnsi"/>
      <w:color w:val="404040" w:themeColor="text1" w:themeTint="BF"/>
    </w:rPr>
  </w:style>
  <w:style w:type="paragraph" w:customStyle="1" w:styleId="footernote">
    <w:name w:val="footer note"/>
    <w:basedOn w:val="Normal"/>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test">
    <w:name w:val="footer test"/>
    <w:basedOn w:val="Normal"/>
    <w:next w:val="footernote"/>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2">
    <w:name w:val="footer2"/>
    <w:basedOn w:val="FootnoteText"/>
    <w:uiPriority w:val="1"/>
    <w:qFormat/>
    <w:rsid w:val="00AF395C"/>
    <w:rPr>
      <w:rFonts w:ascii="Arial" w:hAnsi="Arial" w:cs="Arial"/>
    </w:rPr>
  </w:style>
  <w:style w:type="character" w:styleId="UnresolvedMention">
    <w:name w:val="Unresolved Mention"/>
    <w:basedOn w:val="DefaultParagraphFont"/>
    <w:uiPriority w:val="99"/>
    <w:semiHidden/>
    <w:unhideWhenUsed/>
    <w:rsid w:val="00BE472F"/>
    <w:rPr>
      <w:color w:val="605E5C"/>
      <w:shd w:val="clear" w:color="auto" w:fill="E1DFDD"/>
    </w:rPr>
  </w:style>
  <w:style w:type="numbering" w:customStyle="1" w:styleId="Bullet">
    <w:name w:val="Bullet"/>
    <w:rsid w:val="007A7B13"/>
    <w:pPr>
      <w:numPr>
        <w:numId w:val="5"/>
      </w:numPr>
    </w:pPr>
  </w:style>
  <w:style w:type="numbering" w:customStyle="1" w:styleId="Numbered">
    <w:name w:val="Numbered"/>
    <w:rsid w:val="00523AC1"/>
    <w:pPr>
      <w:numPr>
        <w:numId w:val="6"/>
      </w:numPr>
    </w:pPr>
  </w:style>
  <w:style w:type="character" w:customStyle="1" w:styleId="url">
    <w:name w:val="url"/>
    <w:basedOn w:val="DefaultParagraphFont"/>
    <w:rsid w:val="00B149E1"/>
  </w:style>
  <w:style w:type="numbering" w:customStyle="1" w:styleId="CurrentList1">
    <w:name w:val="Current List1"/>
    <w:uiPriority w:val="99"/>
    <w:rsid w:val="00A60F95"/>
    <w:pPr>
      <w:numPr>
        <w:numId w:val="7"/>
      </w:numPr>
    </w:pPr>
  </w:style>
  <w:style w:type="numbering" w:customStyle="1" w:styleId="CurrentList2">
    <w:name w:val="Current List2"/>
    <w:uiPriority w:val="99"/>
    <w:rsid w:val="00A60F95"/>
    <w:pPr>
      <w:numPr>
        <w:numId w:val="8"/>
      </w:numPr>
    </w:pPr>
  </w:style>
  <w:style w:type="numbering" w:customStyle="1" w:styleId="CurrentList3">
    <w:name w:val="Current List3"/>
    <w:uiPriority w:val="99"/>
    <w:rsid w:val="00A60F95"/>
    <w:pPr>
      <w:numPr>
        <w:numId w:val="9"/>
      </w:numPr>
    </w:pPr>
  </w:style>
  <w:style w:type="numbering" w:customStyle="1" w:styleId="CurrentList4">
    <w:name w:val="Current List4"/>
    <w:uiPriority w:val="99"/>
    <w:rsid w:val="00A60F95"/>
    <w:pPr>
      <w:numPr>
        <w:numId w:val="10"/>
      </w:numPr>
    </w:pPr>
  </w:style>
  <w:style w:type="numbering" w:customStyle="1" w:styleId="CurrentList5">
    <w:name w:val="Current List5"/>
    <w:uiPriority w:val="99"/>
    <w:rsid w:val="00A60F95"/>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1118">
      <w:bodyDiv w:val="1"/>
      <w:marLeft w:val="0"/>
      <w:marRight w:val="0"/>
      <w:marTop w:val="0"/>
      <w:marBottom w:val="0"/>
      <w:divBdr>
        <w:top w:val="none" w:sz="0" w:space="0" w:color="auto"/>
        <w:left w:val="none" w:sz="0" w:space="0" w:color="auto"/>
        <w:bottom w:val="none" w:sz="0" w:space="0" w:color="auto"/>
        <w:right w:val="none" w:sz="0" w:space="0" w:color="auto"/>
      </w:divBdr>
      <w:divsChild>
        <w:div w:id="198203366">
          <w:marLeft w:val="120"/>
          <w:marRight w:val="0"/>
          <w:marTop w:val="0"/>
          <w:marBottom w:val="412"/>
          <w:divBdr>
            <w:top w:val="none" w:sz="0" w:space="0" w:color="auto"/>
            <w:left w:val="none" w:sz="0" w:space="0" w:color="auto"/>
            <w:bottom w:val="none" w:sz="0" w:space="0" w:color="auto"/>
            <w:right w:val="none" w:sz="0" w:space="0" w:color="auto"/>
          </w:divBdr>
          <w:divsChild>
            <w:div w:id="17299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1598">
      <w:bodyDiv w:val="1"/>
      <w:marLeft w:val="0"/>
      <w:marRight w:val="0"/>
      <w:marTop w:val="0"/>
      <w:marBottom w:val="0"/>
      <w:divBdr>
        <w:top w:val="none" w:sz="0" w:space="0" w:color="auto"/>
        <w:left w:val="none" w:sz="0" w:space="0" w:color="auto"/>
        <w:bottom w:val="none" w:sz="0" w:space="0" w:color="auto"/>
        <w:right w:val="none" w:sz="0" w:space="0" w:color="auto"/>
      </w:divBdr>
    </w:div>
    <w:div w:id="430079964">
      <w:bodyDiv w:val="1"/>
      <w:marLeft w:val="0"/>
      <w:marRight w:val="0"/>
      <w:marTop w:val="0"/>
      <w:marBottom w:val="0"/>
      <w:divBdr>
        <w:top w:val="none" w:sz="0" w:space="0" w:color="auto"/>
        <w:left w:val="none" w:sz="0" w:space="0" w:color="auto"/>
        <w:bottom w:val="none" w:sz="0" w:space="0" w:color="auto"/>
        <w:right w:val="none" w:sz="0" w:space="0" w:color="auto"/>
      </w:divBdr>
    </w:div>
    <w:div w:id="680737307">
      <w:bodyDiv w:val="1"/>
      <w:marLeft w:val="0"/>
      <w:marRight w:val="0"/>
      <w:marTop w:val="0"/>
      <w:marBottom w:val="0"/>
      <w:divBdr>
        <w:top w:val="none" w:sz="0" w:space="0" w:color="auto"/>
        <w:left w:val="none" w:sz="0" w:space="0" w:color="auto"/>
        <w:bottom w:val="none" w:sz="0" w:space="0" w:color="auto"/>
        <w:right w:val="none" w:sz="0" w:space="0" w:color="auto"/>
      </w:divBdr>
    </w:div>
    <w:div w:id="686323767">
      <w:bodyDiv w:val="1"/>
      <w:marLeft w:val="0"/>
      <w:marRight w:val="0"/>
      <w:marTop w:val="0"/>
      <w:marBottom w:val="0"/>
      <w:divBdr>
        <w:top w:val="none" w:sz="0" w:space="0" w:color="auto"/>
        <w:left w:val="none" w:sz="0" w:space="0" w:color="auto"/>
        <w:bottom w:val="none" w:sz="0" w:space="0" w:color="auto"/>
        <w:right w:val="none" w:sz="0" w:space="0" w:color="auto"/>
      </w:divBdr>
    </w:div>
    <w:div w:id="1040208434">
      <w:bodyDiv w:val="1"/>
      <w:marLeft w:val="0"/>
      <w:marRight w:val="0"/>
      <w:marTop w:val="0"/>
      <w:marBottom w:val="0"/>
      <w:divBdr>
        <w:top w:val="none" w:sz="0" w:space="0" w:color="auto"/>
        <w:left w:val="none" w:sz="0" w:space="0" w:color="auto"/>
        <w:bottom w:val="none" w:sz="0" w:space="0" w:color="auto"/>
        <w:right w:val="none" w:sz="0" w:space="0" w:color="auto"/>
      </w:divBdr>
    </w:div>
    <w:div w:id="1674213005">
      <w:bodyDiv w:val="1"/>
      <w:marLeft w:val="0"/>
      <w:marRight w:val="0"/>
      <w:marTop w:val="0"/>
      <w:marBottom w:val="0"/>
      <w:divBdr>
        <w:top w:val="none" w:sz="0" w:space="0" w:color="auto"/>
        <w:left w:val="none" w:sz="0" w:space="0" w:color="auto"/>
        <w:bottom w:val="none" w:sz="0" w:space="0" w:color="auto"/>
        <w:right w:val="none" w:sz="0" w:space="0" w:color="auto"/>
      </w:divBdr>
    </w:div>
    <w:div w:id="1700857320">
      <w:bodyDiv w:val="1"/>
      <w:marLeft w:val="0"/>
      <w:marRight w:val="0"/>
      <w:marTop w:val="0"/>
      <w:marBottom w:val="0"/>
      <w:divBdr>
        <w:top w:val="none" w:sz="0" w:space="0" w:color="auto"/>
        <w:left w:val="none" w:sz="0" w:space="0" w:color="auto"/>
        <w:bottom w:val="none" w:sz="0" w:space="0" w:color="auto"/>
        <w:right w:val="none" w:sz="0" w:space="0" w:color="auto"/>
      </w:divBdr>
      <w:divsChild>
        <w:div w:id="968389853">
          <w:marLeft w:val="120"/>
          <w:marRight w:val="0"/>
          <w:marTop w:val="0"/>
          <w:marBottom w:val="412"/>
          <w:divBdr>
            <w:top w:val="none" w:sz="0" w:space="0" w:color="auto"/>
            <w:left w:val="none" w:sz="0" w:space="0" w:color="auto"/>
            <w:bottom w:val="none" w:sz="0" w:space="0" w:color="auto"/>
            <w:right w:val="none" w:sz="0" w:space="0" w:color="auto"/>
          </w:divBdr>
          <w:divsChild>
            <w:div w:id="11567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5645">
      <w:bodyDiv w:val="1"/>
      <w:marLeft w:val="0"/>
      <w:marRight w:val="0"/>
      <w:marTop w:val="0"/>
      <w:marBottom w:val="0"/>
      <w:divBdr>
        <w:top w:val="none" w:sz="0" w:space="0" w:color="auto"/>
        <w:left w:val="none" w:sz="0" w:space="0" w:color="auto"/>
        <w:bottom w:val="none" w:sz="0" w:space="0" w:color="auto"/>
        <w:right w:val="none" w:sz="0" w:space="0" w:color="auto"/>
      </w:divBdr>
    </w:div>
    <w:div w:id="17948634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www.equip.org/articles/bible-reliability-m-a-p-s-to-guide-you-through-bible-relia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Han23</b:Tag>
    <b:SourceType>InternetSite</b:SourceType>
    <b:Guid>{7132255B-0D66-409C-803E-A6CC4A9DECFC}</b:Guid>
    <b:Title>“MAPS” to Guide You through Bible Reliability</b:Title>
    <b:Year>2023</b:Year>
    <b:Author>
      <b:Author>
        <b:NameList>
          <b:Person>
            <b:Last>Hanegraaff</b:Last>
            <b:First>Hank</b:First>
          </b:Person>
        </b:NameList>
      </b:Author>
    </b:Author>
    <b:InternetSiteTitle>Christian Research Institute</b:InternetSiteTitle>
    <b:Month>August</b:Month>
    <b:Day>4</b:Day>
    <b:URL>https://www.equip.org/articles/bible-reliability-m-a-p-s-to-guide-you-through-bible-reliability/</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C6283-2A55-46E4-9F98-82EE8BD9B19A}">
  <ds:schemaRefs>
    <ds:schemaRef ds:uri="http://schemas.openxmlformats.org/officeDocument/2006/bibliography"/>
  </ds:schemaRefs>
</ds:datastoreItem>
</file>

<file path=customXml/itemProps2.xml><?xml version="1.0" encoding="utf-8"?>
<ds:datastoreItem xmlns:ds="http://schemas.openxmlformats.org/officeDocument/2006/customXml" ds:itemID="{0D4763D9-3881-4EE6-ADD7-A5B94F145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infopath/2007/PartnerControls"/>
    <ds:schemaRef ds:uri="http://purl.org/dc/dcmitype/"/>
    <ds:schemaRef ds:uri="bda85dd2-6cbf-49e9-8f64-78faf376eb43"/>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f4b65c1a-daac-4fd9-ba72-b6c84fe15ed4"/>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8</Pages>
  <Words>1587</Words>
  <Characters>9047</Characters>
  <Application>Microsoft Office Word</Application>
  <DocSecurity>0</DocSecurity>
  <Lines>75</Lines>
  <Paragraphs>21</Paragraphs>
  <ScaleCrop>false</ScaleCrop>
  <Company/>
  <LinksUpToDate>false</LinksUpToDate>
  <CharactersWithSpaces>10613</CharactersWithSpaces>
  <SharedDoc>false</SharedDoc>
  <HLinks>
    <vt:vector size="6" baseType="variant">
      <vt:variant>
        <vt:i4>5242903</vt:i4>
      </vt:variant>
      <vt:variant>
        <vt:i4>0</vt:i4>
      </vt:variant>
      <vt:variant>
        <vt:i4>0</vt:i4>
      </vt:variant>
      <vt:variant>
        <vt:i4>5</vt:i4>
      </vt:variant>
      <vt:variant>
        <vt:lpwstr>https://www.equip.org/articles/bible-reliability-m-a-p-s-to-guide-you-through-bible-reliability/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2025-02-26T19:42:00Z</dcterms:created>
  <dcterms:modified xsi:type="dcterms:W3CDTF">2025-02-26T19:42:00Z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