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5890" w14:textId="386B14DE" w:rsidR="00F407A0" w:rsidRDefault="00BF4D5D" w:rsidP="00BF4D5D">
      <w:pPr>
        <w:pStyle w:val="Title"/>
      </w:pPr>
      <w:r>
        <w:t>North Country Fellowship</w:t>
      </w:r>
      <w:r w:rsidR="00F407A0">
        <w:t xml:space="preserve"> Elder Position</w:t>
      </w:r>
    </w:p>
    <w:p w14:paraId="3D9783DF" w14:textId="416C72EF" w:rsidR="00F407A0" w:rsidRPr="00BF4D5D" w:rsidRDefault="00F407A0" w:rsidP="00BF4D5D">
      <w:pPr>
        <w:spacing w:before="240"/>
        <w:rPr>
          <w:i/>
          <w:iCs/>
          <w:sz w:val="40"/>
          <w:szCs w:val="40"/>
        </w:rPr>
      </w:pPr>
      <w:r w:rsidRPr="00BF4D5D">
        <w:rPr>
          <w:i/>
          <w:iCs/>
          <w:sz w:val="40"/>
          <w:szCs w:val="40"/>
        </w:rPr>
        <w:t xml:space="preserve">NCF is looking to add an Elder to its leadership team. This position is part-time. </w:t>
      </w:r>
    </w:p>
    <w:p w14:paraId="3114D21E" w14:textId="0050FA1B" w:rsidR="008C088D" w:rsidRDefault="008C088D" w:rsidP="00F407A0">
      <w:pPr>
        <w:pStyle w:val="Heading1"/>
      </w:pPr>
      <w:r>
        <w:t>Job Description</w:t>
      </w:r>
    </w:p>
    <w:p w14:paraId="38FC0813" w14:textId="5FB8DDE8" w:rsidR="008C088D" w:rsidRDefault="008C088D" w:rsidP="008C088D">
      <w:r w:rsidRPr="008C088D">
        <w:t>Elders serve in council and conference with the Senior Elder in all matters pertaining to the welfare and work of the church. They are responsible with the Senior Elder for the oversight of all ministries of the church.</w:t>
      </w:r>
    </w:p>
    <w:p w14:paraId="52A5561D" w14:textId="1EA217EE" w:rsidR="008C088D" w:rsidRDefault="008C088D" w:rsidP="008C088D">
      <w:r>
        <w:t>Area</w:t>
      </w:r>
      <w:r w:rsidR="00B61805">
        <w:t>s</w:t>
      </w:r>
      <w:r>
        <w:t xml:space="preserve"> of responsibility include, but are not limited to:</w:t>
      </w:r>
    </w:p>
    <w:p w14:paraId="2BE56908" w14:textId="78C0FC75" w:rsidR="008C088D" w:rsidRDefault="008C088D" w:rsidP="008C088D">
      <w:pPr>
        <w:pStyle w:val="ListParagraph"/>
        <w:numPr>
          <w:ilvl w:val="0"/>
          <w:numId w:val="2"/>
        </w:numPr>
      </w:pPr>
      <w:r>
        <w:t>The preaching, teaching, training, and equipping ministries of the church, including the conduct of the worship service</w:t>
      </w:r>
      <w:r w:rsidR="00B61805">
        <w:t xml:space="preserve"> as gifts and abilities allow.</w:t>
      </w:r>
    </w:p>
    <w:p w14:paraId="1AFB3139" w14:textId="566DB950" w:rsidR="008C088D" w:rsidRDefault="008C088D" w:rsidP="008C088D">
      <w:pPr>
        <w:pStyle w:val="ListParagraph"/>
        <w:numPr>
          <w:ilvl w:val="0"/>
          <w:numId w:val="2"/>
        </w:numPr>
      </w:pPr>
      <w:r>
        <w:t xml:space="preserve">Visitation, counseling, and the </w:t>
      </w:r>
      <w:r w:rsidR="003D28B0">
        <w:t>discipling</w:t>
      </w:r>
      <w:r>
        <w:t xml:space="preserve"> of new converts and members.</w:t>
      </w:r>
    </w:p>
    <w:p w14:paraId="319C1EF7" w14:textId="77777777" w:rsidR="008C088D" w:rsidRDefault="008C088D" w:rsidP="008C088D">
      <w:pPr>
        <w:pStyle w:val="ListParagraph"/>
        <w:numPr>
          <w:ilvl w:val="0"/>
          <w:numId w:val="2"/>
        </w:numPr>
      </w:pPr>
      <w:r>
        <w:t>The careful examination of all candidates for church membership, recommending to the church those considered eligible for membership.</w:t>
      </w:r>
    </w:p>
    <w:p w14:paraId="4D5CB99B" w14:textId="77777777" w:rsidR="008C088D" w:rsidRDefault="008C088D" w:rsidP="008C088D">
      <w:pPr>
        <w:pStyle w:val="ListParagraph"/>
        <w:numPr>
          <w:ilvl w:val="0"/>
          <w:numId w:val="2"/>
        </w:numPr>
      </w:pPr>
      <w:r>
        <w:t>All matters of discipline of members.</w:t>
      </w:r>
    </w:p>
    <w:p w14:paraId="452D7121" w14:textId="79493AE8" w:rsidR="008C088D" w:rsidRDefault="008C088D" w:rsidP="008C088D">
      <w:pPr>
        <w:pStyle w:val="ListParagraph"/>
        <w:numPr>
          <w:ilvl w:val="0"/>
          <w:numId w:val="2"/>
        </w:numPr>
      </w:pPr>
      <w:r>
        <w:t>The administration of the ordinances.</w:t>
      </w:r>
    </w:p>
    <w:p w14:paraId="7E5E6EAC" w14:textId="79FA44BA" w:rsidR="008C088D" w:rsidRDefault="008C088D" w:rsidP="008C088D">
      <w:r w:rsidRPr="008C088D">
        <w:t>Elders have a mutual responsibility of encouragement, exhortation, and accountability to each other in the performance of their ministries.</w:t>
      </w:r>
    </w:p>
    <w:p w14:paraId="61ABF8C6" w14:textId="5807D2FB" w:rsidR="008C088D" w:rsidRDefault="008C088D" w:rsidP="00F407A0">
      <w:pPr>
        <w:pStyle w:val="Heading1"/>
      </w:pPr>
      <w:r>
        <w:t>Compensation</w:t>
      </w:r>
    </w:p>
    <w:p w14:paraId="0DB923A8" w14:textId="777C37AF" w:rsidR="008C088D" w:rsidRDefault="0021539C">
      <w:r>
        <w:t xml:space="preserve">The biblical precedent for multiple </w:t>
      </w:r>
      <w:r w:rsidR="0092331B">
        <w:t>E</w:t>
      </w:r>
      <w:r>
        <w:t xml:space="preserve">lders is a priority for NCF. Being a small congregation in a rural area, NCF has purposefully adopted a bi-vocational model to enable a multi-elder structure on a limited budget. This may change in the future as finances allow, but it is expected that there will always be the option for bi-vocational elder positions. </w:t>
      </w:r>
    </w:p>
    <w:p w14:paraId="6918CCF8" w14:textId="1B9C075D" w:rsidR="00BA4FF1" w:rsidRDefault="0021539C" w:rsidP="00BA4FF1">
      <w:r>
        <w:t xml:space="preserve">Part time may be defined as 16-20 hours a week, depending on availability. </w:t>
      </w:r>
      <w:r w:rsidR="00B61805">
        <w:t>Compensation is set at $1,000/month.</w:t>
      </w:r>
      <w:r w:rsidR="00BA4FF1">
        <w:t xml:space="preserve"> </w:t>
      </w:r>
      <w:r w:rsidR="00BA4FF1">
        <w:t xml:space="preserve">Elders are provided up to four weeks paid vacation per year and are expected to coordinate that with the other </w:t>
      </w:r>
      <w:r w:rsidR="00911449">
        <w:t>E</w:t>
      </w:r>
      <w:r w:rsidR="00BA4FF1">
        <w:t xml:space="preserve">lders. </w:t>
      </w:r>
    </w:p>
    <w:p w14:paraId="00533A73" w14:textId="691F1941" w:rsidR="0021539C" w:rsidRDefault="0021539C" w:rsidP="00BA4FF1">
      <w:r>
        <w:t>Elders are compensated as self-employed and are responsible for their own taxes. However, income may be categorized as housing allowance and professional expenses to minimize the tax liability.</w:t>
      </w:r>
    </w:p>
    <w:p w14:paraId="5ADC46FC" w14:textId="77777777" w:rsidR="00BA4FF1" w:rsidRDefault="00BA4FF1" w:rsidP="00BA4FF1">
      <w:pPr>
        <w:pStyle w:val="Heading1"/>
      </w:pPr>
      <w:r>
        <w:lastRenderedPageBreak/>
        <w:t>Qualifications</w:t>
      </w:r>
    </w:p>
    <w:p w14:paraId="22C7823E" w14:textId="754C221A" w:rsidR="00BA4FF1" w:rsidRDefault="00BA4FF1" w:rsidP="00CA3E1B">
      <w:r w:rsidRPr="008C088D">
        <w:t>The qualifications for Elders shall be those set forth in </w:t>
      </w:r>
      <w:hyperlink r:id="rId5" w:tgtFrame="_blank" w:history="1">
        <w:r w:rsidRPr="008C088D">
          <w:rPr>
            <w:rStyle w:val="Hyperlink"/>
          </w:rPr>
          <w:t>I Timothy 3:1-7</w:t>
        </w:r>
      </w:hyperlink>
      <w:r w:rsidRPr="008C088D">
        <w:t> and </w:t>
      </w:r>
      <w:hyperlink r:id="rId6" w:tgtFrame="_blank" w:history="1">
        <w:r w:rsidRPr="008C088D">
          <w:rPr>
            <w:rStyle w:val="Hyperlink"/>
          </w:rPr>
          <w:t>Titus 1:5-9</w:t>
        </w:r>
      </w:hyperlink>
      <w:r w:rsidRPr="008C088D">
        <w:t>. An elder must be a man who has been called by God to his ministry (</w:t>
      </w:r>
      <w:hyperlink r:id="rId7" w:tgtFrame="_blank" w:history="1">
        <w:r w:rsidRPr="008C088D">
          <w:rPr>
            <w:rStyle w:val="Hyperlink"/>
          </w:rPr>
          <w:t>I Tim. 2:7</w:t>
        </w:r>
      </w:hyperlink>
      <w:r w:rsidRPr="008C088D">
        <w:t>; </w:t>
      </w:r>
      <w:hyperlink r:id="rId8" w:tgtFrame="_blank" w:history="1">
        <w:r w:rsidRPr="008C088D">
          <w:rPr>
            <w:rStyle w:val="Hyperlink"/>
          </w:rPr>
          <w:t>2 Tim. 1:11</w:t>
        </w:r>
      </w:hyperlink>
      <w:r w:rsidRPr="008C088D">
        <w:t xml:space="preserve">), gifted by the Holy Spirit </w:t>
      </w:r>
      <w:r>
        <w:t xml:space="preserve">to equip the body for the work of the ministry (Eph 4:11-13) . He must be in complete agreement with our </w:t>
      </w:r>
      <w:hyperlink r:id="rId9" w:anchor="con-a3" w:history="1">
        <w:r w:rsidRPr="00E73819">
          <w:rPr>
            <w:rStyle w:val="Hyperlink"/>
          </w:rPr>
          <w:t>Statement of Faith</w:t>
        </w:r>
      </w:hyperlink>
      <w:r>
        <w:t>.</w:t>
      </w:r>
    </w:p>
    <w:p w14:paraId="5C8A7B5E" w14:textId="3B96BF71" w:rsidR="007D3D17" w:rsidRDefault="007D3D17" w:rsidP="007D3D17">
      <w:pPr>
        <w:pStyle w:val="Heading1"/>
      </w:pPr>
      <w:r>
        <w:t>About NCF</w:t>
      </w:r>
    </w:p>
    <w:p w14:paraId="05768DA6" w14:textId="79052C5A" w:rsidR="007D3D17" w:rsidRDefault="007D3D17" w:rsidP="007D3D17">
      <w:r>
        <w:t>The church is a blended congregation of transient military and permanent local residents. The typical age is around 3</w:t>
      </w:r>
      <w:r w:rsidR="00BF4D5D">
        <w:t>5</w:t>
      </w:r>
      <w:r>
        <w:t xml:space="preserve"> years old, and </w:t>
      </w:r>
      <w:r w:rsidR="00B01F19">
        <w:t>3</w:t>
      </w:r>
      <w:r>
        <w:t>0</w:t>
      </w:r>
      <w:r w:rsidR="006C7F37">
        <w:t>-40</w:t>
      </w:r>
      <w:r>
        <w:t>% of the weekly attendance is children under age 18. Average</w:t>
      </w:r>
      <w:r w:rsidR="006C7F37">
        <w:t xml:space="preserve"> weekly</w:t>
      </w:r>
      <w:r>
        <w:t xml:space="preserve"> attendance is around 90. Due to the transient nature of the military, about </w:t>
      </w:r>
      <w:r w:rsidR="00BF4D5D">
        <w:t>half</w:t>
      </w:r>
      <w:r>
        <w:t xml:space="preserve"> of the congregation leaves within 3 years.</w:t>
      </w:r>
    </w:p>
    <w:p w14:paraId="3024D1E0" w14:textId="77777777" w:rsidR="007D3D17" w:rsidRDefault="007D3D17" w:rsidP="007D3D17">
      <w:r w:rsidRPr="00F407A0">
        <w:rPr>
          <w:noProof/>
        </w:rPr>
        <w:drawing>
          <wp:inline distT="0" distB="0" distL="0" distR="0" wp14:anchorId="0F945D8A" wp14:editId="49D51E78">
            <wp:extent cx="5943600" cy="2406015"/>
            <wp:effectExtent l="0" t="0" r="0" b="0"/>
            <wp:docPr id="1787894124" name="Picture 1" descr="A graph of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94124" name="Picture 1" descr="A graph of a bar chart&#10;&#10;AI-generated content may be incorrect."/>
                    <pic:cNvPicPr/>
                  </pic:nvPicPr>
                  <pic:blipFill>
                    <a:blip r:embed="rId10"/>
                    <a:stretch>
                      <a:fillRect/>
                    </a:stretch>
                  </pic:blipFill>
                  <pic:spPr>
                    <a:xfrm>
                      <a:off x="0" y="0"/>
                      <a:ext cx="5943600" cy="2406015"/>
                    </a:xfrm>
                    <a:prstGeom prst="rect">
                      <a:avLst/>
                    </a:prstGeom>
                  </pic:spPr>
                </pic:pic>
              </a:graphicData>
            </a:graphic>
          </wp:inline>
        </w:drawing>
      </w:r>
    </w:p>
    <w:p w14:paraId="1790A50D" w14:textId="4578B306" w:rsidR="00F407A0" w:rsidRDefault="00F407A0" w:rsidP="00F407A0">
      <w:pPr>
        <w:pStyle w:val="Heading1"/>
      </w:pPr>
      <w:r>
        <w:t>Application</w:t>
      </w:r>
    </w:p>
    <w:p w14:paraId="279E5BB0" w14:textId="4A5E33C5" w:rsidR="008C088D" w:rsidRDefault="00F407A0">
      <w:r>
        <w:t>Applicants for the position should submit the following</w:t>
      </w:r>
      <w:r w:rsidR="00763115">
        <w:t xml:space="preserve"> to </w:t>
      </w:r>
      <w:hyperlink r:id="rId11" w:history="1">
        <w:r w:rsidR="00763115" w:rsidRPr="00C0076D">
          <w:rPr>
            <w:rStyle w:val="Hyperlink"/>
          </w:rPr>
          <w:t>elders@ncfchurch.org</w:t>
        </w:r>
      </w:hyperlink>
      <w:r w:rsidR="00763115">
        <w:t xml:space="preserve"> </w:t>
      </w:r>
      <w:r>
        <w:t>:</w:t>
      </w:r>
    </w:p>
    <w:p w14:paraId="39C3C93D" w14:textId="0C22807D" w:rsidR="00F407A0" w:rsidRDefault="00F407A0" w:rsidP="00F407A0">
      <w:pPr>
        <w:pStyle w:val="ListParagraph"/>
        <w:numPr>
          <w:ilvl w:val="0"/>
          <w:numId w:val="3"/>
        </w:numPr>
      </w:pPr>
      <w:r>
        <w:t>Letter of interest/intent</w:t>
      </w:r>
    </w:p>
    <w:p w14:paraId="1F508E78" w14:textId="4F9AB011" w:rsidR="00F407A0" w:rsidRDefault="00F407A0" w:rsidP="00F407A0">
      <w:pPr>
        <w:pStyle w:val="ListParagraph"/>
        <w:numPr>
          <w:ilvl w:val="0"/>
          <w:numId w:val="3"/>
        </w:numPr>
      </w:pPr>
      <w:r>
        <w:t>Summary document with</w:t>
      </w:r>
      <w:r w:rsidR="00763115">
        <w:t xml:space="preserve"> testimony,</w:t>
      </w:r>
      <w:r>
        <w:t xml:space="preserve"> </w:t>
      </w:r>
      <w:r w:rsidR="00763115">
        <w:t>doctrinal position, and philosophy of ministry</w:t>
      </w:r>
    </w:p>
    <w:p w14:paraId="3E4A3C52" w14:textId="45E19049" w:rsidR="00763115" w:rsidRDefault="00763115" w:rsidP="00F407A0">
      <w:pPr>
        <w:pStyle w:val="ListParagraph"/>
        <w:numPr>
          <w:ilvl w:val="0"/>
          <w:numId w:val="3"/>
        </w:numPr>
      </w:pPr>
      <w:r>
        <w:t>Areas of giftedness along with any relevant ministry or educational experience</w:t>
      </w:r>
    </w:p>
    <w:p w14:paraId="4D9E4A31" w14:textId="61687185" w:rsidR="00763115" w:rsidRDefault="00763115" w:rsidP="00763115"/>
    <w:sectPr w:rsidR="00763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F3936"/>
    <w:multiLevelType w:val="multilevel"/>
    <w:tmpl w:val="053ABFCA"/>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73973C4E"/>
    <w:multiLevelType w:val="hybridMultilevel"/>
    <w:tmpl w:val="6FF2F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BA235D"/>
    <w:multiLevelType w:val="hybridMultilevel"/>
    <w:tmpl w:val="D3EE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128305">
    <w:abstractNumId w:val="0"/>
  </w:num>
  <w:num w:numId="2" w16cid:durableId="1560047052">
    <w:abstractNumId w:val="2"/>
  </w:num>
  <w:num w:numId="3" w16cid:durableId="31372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8D"/>
    <w:rsid w:val="00095B3B"/>
    <w:rsid w:val="001620A7"/>
    <w:rsid w:val="0021539C"/>
    <w:rsid w:val="00237975"/>
    <w:rsid w:val="00395B7C"/>
    <w:rsid w:val="003D28B0"/>
    <w:rsid w:val="006C7F37"/>
    <w:rsid w:val="006E078F"/>
    <w:rsid w:val="00763115"/>
    <w:rsid w:val="007D3D17"/>
    <w:rsid w:val="008A2097"/>
    <w:rsid w:val="008C088D"/>
    <w:rsid w:val="00911449"/>
    <w:rsid w:val="0092331B"/>
    <w:rsid w:val="00B01F19"/>
    <w:rsid w:val="00B61805"/>
    <w:rsid w:val="00BA4FF1"/>
    <w:rsid w:val="00BF4D5D"/>
    <w:rsid w:val="00C86146"/>
    <w:rsid w:val="00CA3E1B"/>
    <w:rsid w:val="00E460B3"/>
    <w:rsid w:val="00E73819"/>
    <w:rsid w:val="00F407A0"/>
    <w:rsid w:val="00F465BF"/>
    <w:rsid w:val="00F672DD"/>
    <w:rsid w:val="00F709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5889"/>
  <w15:chartTrackingRefBased/>
  <w15:docId w15:val="{4E951B68-AEE9-4862-ADDF-3634A15E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A0"/>
  </w:style>
  <w:style w:type="paragraph" w:styleId="Heading1">
    <w:name w:val="heading 1"/>
    <w:basedOn w:val="Normal"/>
    <w:next w:val="Normal"/>
    <w:link w:val="Heading1Char"/>
    <w:uiPriority w:val="9"/>
    <w:qFormat/>
    <w:rsid w:val="008C0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8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8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8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8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8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8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8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8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8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8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8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8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8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8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8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88D"/>
    <w:rPr>
      <w:rFonts w:eastAsiaTheme="majorEastAsia" w:cstheme="majorBidi"/>
      <w:color w:val="272727" w:themeColor="text1" w:themeTint="D8"/>
    </w:rPr>
  </w:style>
  <w:style w:type="paragraph" w:styleId="Title">
    <w:name w:val="Title"/>
    <w:basedOn w:val="Normal"/>
    <w:next w:val="Normal"/>
    <w:link w:val="TitleChar"/>
    <w:uiPriority w:val="10"/>
    <w:qFormat/>
    <w:rsid w:val="008C0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8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88D"/>
    <w:pPr>
      <w:spacing w:before="160"/>
      <w:jc w:val="center"/>
    </w:pPr>
    <w:rPr>
      <w:i/>
      <w:iCs/>
      <w:color w:val="404040" w:themeColor="text1" w:themeTint="BF"/>
    </w:rPr>
  </w:style>
  <w:style w:type="character" w:customStyle="1" w:styleId="QuoteChar">
    <w:name w:val="Quote Char"/>
    <w:basedOn w:val="DefaultParagraphFont"/>
    <w:link w:val="Quote"/>
    <w:uiPriority w:val="29"/>
    <w:rsid w:val="008C088D"/>
    <w:rPr>
      <w:i/>
      <w:iCs/>
      <w:color w:val="404040" w:themeColor="text1" w:themeTint="BF"/>
    </w:rPr>
  </w:style>
  <w:style w:type="paragraph" w:styleId="ListParagraph">
    <w:name w:val="List Paragraph"/>
    <w:basedOn w:val="Normal"/>
    <w:uiPriority w:val="34"/>
    <w:qFormat/>
    <w:rsid w:val="008C088D"/>
    <w:pPr>
      <w:ind w:left="720"/>
      <w:contextualSpacing/>
    </w:pPr>
  </w:style>
  <w:style w:type="character" w:styleId="IntenseEmphasis">
    <w:name w:val="Intense Emphasis"/>
    <w:basedOn w:val="DefaultParagraphFont"/>
    <w:uiPriority w:val="21"/>
    <w:qFormat/>
    <w:rsid w:val="008C088D"/>
    <w:rPr>
      <w:i/>
      <w:iCs/>
      <w:color w:val="0F4761" w:themeColor="accent1" w:themeShade="BF"/>
    </w:rPr>
  </w:style>
  <w:style w:type="paragraph" w:styleId="IntenseQuote">
    <w:name w:val="Intense Quote"/>
    <w:basedOn w:val="Normal"/>
    <w:next w:val="Normal"/>
    <w:link w:val="IntenseQuoteChar"/>
    <w:uiPriority w:val="30"/>
    <w:qFormat/>
    <w:rsid w:val="008C0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88D"/>
    <w:rPr>
      <w:i/>
      <w:iCs/>
      <w:color w:val="0F4761" w:themeColor="accent1" w:themeShade="BF"/>
    </w:rPr>
  </w:style>
  <w:style w:type="character" w:styleId="IntenseReference">
    <w:name w:val="Intense Reference"/>
    <w:basedOn w:val="DefaultParagraphFont"/>
    <w:uiPriority w:val="32"/>
    <w:qFormat/>
    <w:rsid w:val="008C088D"/>
    <w:rPr>
      <w:b/>
      <w:bCs/>
      <w:smallCaps/>
      <w:color w:val="0F4761" w:themeColor="accent1" w:themeShade="BF"/>
      <w:spacing w:val="5"/>
    </w:rPr>
  </w:style>
  <w:style w:type="character" w:styleId="Hyperlink">
    <w:name w:val="Hyperlink"/>
    <w:basedOn w:val="DefaultParagraphFont"/>
    <w:uiPriority w:val="99"/>
    <w:unhideWhenUsed/>
    <w:rsid w:val="008C088D"/>
    <w:rPr>
      <w:color w:val="467886" w:themeColor="hyperlink"/>
      <w:u w:val="single"/>
    </w:rPr>
  </w:style>
  <w:style w:type="character" w:styleId="UnresolvedMention">
    <w:name w:val="Unresolved Mention"/>
    <w:basedOn w:val="DefaultParagraphFont"/>
    <w:uiPriority w:val="99"/>
    <w:semiHidden/>
    <w:unhideWhenUsed/>
    <w:rsid w:val="008C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552253">
      <w:bodyDiv w:val="1"/>
      <w:marLeft w:val="0"/>
      <w:marRight w:val="0"/>
      <w:marTop w:val="0"/>
      <w:marBottom w:val="0"/>
      <w:divBdr>
        <w:top w:val="none" w:sz="0" w:space="0" w:color="auto"/>
        <w:left w:val="none" w:sz="0" w:space="0" w:color="auto"/>
        <w:bottom w:val="none" w:sz="0" w:space="0" w:color="auto"/>
        <w:right w:val="none" w:sz="0" w:space="0" w:color="auto"/>
      </w:divBdr>
    </w:div>
    <w:div w:id="16051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2%20Tim.%201.11;esv?t=bibl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f.ly/1%20Tim.%202.7;esv?t=bib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ly/Titus%201.5-9;esv?t=biblia" TargetMode="External"/><Relationship Id="rId11" Type="http://schemas.openxmlformats.org/officeDocument/2006/relationships/hyperlink" Target="mailto:elders@ncfchurch.org" TargetMode="External"/><Relationship Id="rId5" Type="http://schemas.openxmlformats.org/officeDocument/2006/relationships/hyperlink" Target="https://ref.ly/1%20Tim%203.1-7;esv?t=biblia"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ncfchurch.org/co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Biolsi</dc:creator>
  <cp:keywords/>
  <dc:description/>
  <cp:lastModifiedBy>Michael Biolsi</cp:lastModifiedBy>
  <cp:revision>17</cp:revision>
  <cp:lastPrinted>2025-06-25T02:28:00Z</cp:lastPrinted>
  <dcterms:created xsi:type="dcterms:W3CDTF">2025-06-23T10:16:00Z</dcterms:created>
  <dcterms:modified xsi:type="dcterms:W3CDTF">2025-06-26T02:05:00Z</dcterms:modified>
</cp:coreProperties>
</file>